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FB44">
      <w:pPr>
        <w:rPr>
          <w:rFonts w:hint="eastAsia" w:ascii="宋体" w:hAnsi="宋体" w:cs="宋体"/>
          <w:b w:val="0"/>
          <w:bCs w:val="0"/>
          <w:sz w:val="32"/>
          <w:szCs w:val="32"/>
          <w:lang w:eastAsia="zh-CN"/>
        </w:rPr>
      </w:pPr>
      <w:r>
        <w:rPr>
          <w:rFonts w:hint="eastAsia" w:ascii="宋体" w:hAnsi="宋体" w:cs="宋体"/>
          <w:b w:val="0"/>
          <w:bCs w:val="0"/>
          <w:sz w:val="32"/>
          <w:szCs w:val="32"/>
          <w:lang w:eastAsia="zh-CN"/>
        </w:rPr>
        <w:t>襄阳市（好房子）测评申报</w:t>
      </w:r>
    </w:p>
    <w:p w14:paraId="5BDEF917">
      <w:pPr>
        <w:rPr>
          <w:rFonts w:hint="eastAsia" w:ascii="宋体" w:hAnsi="宋体" w:cs="宋体"/>
          <w:b w:val="0"/>
          <w:bCs w:val="0"/>
          <w:sz w:val="32"/>
          <w:szCs w:val="32"/>
          <w:lang w:eastAsia="zh-CN"/>
        </w:rPr>
      </w:pPr>
    </w:p>
    <w:p w14:paraId="13A91273">
      <w:pPr>
        <w:rPr>
          <w:rFonts w:hint="eastAsia" w:ascii="宋体" w:hAnsi="宋体" w:cs="宋体"/>
          <w:b w:val="0"/>
          <w:bCs w:val="0"/>
          <w:sz w:val="32"/>
          <w:szCs w:val="32"/>
          <w:lang w:eastAsia="zh-CN"/>
        </w:rPr>
      </w:pPr>
    </w:p>
    <w:p w14:paraId="3C2B9EE1">
      <w:pPr>
        <w:rPr>
          <w:rFonts w:hint="eastAsia" w:ascii="宋体" w:hAnsi="宋体" w:cs="宋体"/>
          <w:b w:val="0"/>
          <w:bCs w:val="0"/>
          <w:sz w:val="32"/>
          <w:szCs w:val="32"/>
          <w:lang w:eastAsia="zh-CN"/>
        </w:rPr>
      </w:pPr>
    </w:p>
    <w:p w14:paraId="78EF010C">
      <w:pPr>
        <w:rPr>
          <w:rFonts w:hint="eastAsia" w:ascii="宋体" w:hAnsi="宋体" w:cs="宋体"/>
          <w:b w:val="0"/>
          <w:bCs w:val="0"/>
          <w:sz w:val="32"/>
          <w:szCs w:val="32"/>
          <w:lang w:eastAsia="zh-CN"/>
        </w:rPr>
      </w:pPr>
    </w:p>
    <w:p w14:paraId="7FC087E7">
      <w:pPr>
        <w:rPr>
          <w:rFonts w:hint="eastAsia" w:ascii="宋体" w:hAnsi="宋体" w:cs="宋体"/>
          <w:b w:val="0"/>
          <w:bCs w:val="0"/>
          <w:sz w:val="32"/>
          <w:szCs w:val="32"/>
          <w:lang w:eastAsia="zh-CN"/>
        </w:rPr>
      </w:pPr>
    </w:p>
    <w:p w14:paraId="2AA8D0EB">
      <w:pPr>
        <w:jc w:val="center"/>
        <w:rPr>
          <w:rFonts w:hint="eastAsia" w:ascii="宋体" w:hAnsi="宋体" w:cs="宋体"/>
          <w:b/>
          <w:bCs/>
          <w:sz w:val="52"/>
          <w:szCs w:val="52"/>
        </w:rPr>
      </w:pPr>
      <w:r>
        <w:rPr>
          <w:rFonts w:hint="eastAsia" w:cs="宋体"/>
          <w:b/>
          <w:bCs/>
          <w:sz w:val="52"/>
          <w:szCs w:val="52"/>
          <w:lang w:val="en-US" w:eastAsia="zh-CN"/>
        </w:rPr>
        <w:t>智慧便捷</w:t>
      </w:r>
      <w:r>
        <w:rPr>
          <w:rFonts w:hint="eastAsia" w:ascii="宋体" w:hAnsi="宋体" w:cs="宋体"/>
          <w:b/>
          <w:bCs/>
          <w:sz w:val="52"/>
          <w:szCs w:val="52"/>
        </w:rPr>
        <w:t>度</w:t>
      </w:r>
    </w:p>
    <w:p w14:paraId="43928B2D">
      <w:pPr>
        <w:jc w:val="center"/>
        <w:rPr>
          <w:rFonts w:hint="eastAsia" w:ascii="宋体" w:hAnsi="宋体" w:cs="宋体"/>
          <w:b/>
          <w:bCs/>
          <w:sz w:val="144"/>
          <w:szCs w:val="200"/>
        </w:rPr>
      </w:pPr>
    </w:p>
    <w:p w14:paraId="5D464B59">
      <w:pPr>
        <w:spacing w:line="360" w:lineRule="auto"/>
        <w:jc w:val="left"/>
        <w:rPr>
          <w:rFonts w:hint="eastAsia" w:ascii="宋体" w:hAnsi="宋体" w:cs="宋体"/>
          <w:b/>
          <w:bCs/>
          <w:sz w:val="32"/>
          <w:szCs w:val="32"/>
          <w:highlight w:val="none"/>
        </w:rPr>
      </w:pPr>
      <w:r>
        <w:rPr>
          <w:rFonts w:hint="eastAsia" w:ascii="宋体" w:hAnsi="宋体" w:cs="宋体"/>
          <w:b/>
          <w:bCs/>
          <w:sz w:val="32"/>
          <w:szCs w:val="32"/>
          <w:highlight w:val="none"/>
        </w:rPr>
        <w:t>本章节共有</w:t>
      </w:r>
      <w:r>
        <w:rPr>
          <w:rFonts w:hint="eastAsia" w:ascii="宋体" w:hAnsi="宋体" w:cs="宋体"/>
          <w:b/>
          <w:bCs/>
          <w:sz w:val="32"/>
          <w:szCs w:val="32"/>
          <w:highlight w:val="none"/>
          <w:lang w:val="en-US" w:eastAsia="zh-CN"/>
        </w:rPr>
        <w:t xml:space="preserve">     分值</w:t>
      </w:r>
      <w:r>
        <w:rPr>
          <w:rFonts w:hint="eastAsia" w:ascii="宋体" w:hAnsi="宋体" w:cs="宋体"/>
          <w:b/>
          <w:bCs/>
          <w:sz w:val="32"/>
          <w:szCs w:val="32"/>
          <w:highlight w:val="none"/>
        </w:rPr>
        <w:t>，申报项目</w:t>
      </w:r>
      <w:r>
        <w:rPr>
          <w:rFonts w:hint="eastAsia" w:ascii="宋体" w:hAnsi="宋体" w:cs="宋体"/>
          <w:b/>
          <w:bCs/>
          <w:sz w:val="32"/>
          <w:szCs w:val="32"/>
          <w:highlight w:val="none"/>
          <w:lang w:val="en-US" w:eastAsia="zh-CN"/>
        </w:rPr>
        <w:t>测评分值</w:t>
      </w:r>
      <w:r>
        <w:rPr>
          <w:rFonts w:hint="eastAsia" w:ascii="宋体" w:hAnsi="宋体" w:cs="宋体"/>
          <w:b/>
          <w:bCs/>
          <w:sz w:val="32"/>
          <w:szCs w:val="32"/>
          <w:highlight w:val="none"/>
        </w:rPr>
        <w:t>（    ）。</w:t>
      </w:r>
    </w:p>
    <w:p w14:paraId="7A6F5F22">
      <w:pPr>
        <w:spacing w:line="360" w:lineRule="auto"/>
        <w:rPr>
          <w:rFonts w:hint="eastAsia" w:asciiTheme="minorEastAsia" w:hAnsiTheme="minorEastAsia" w:eastAsiaTheme="minorEastAsia" w:cstheme="minorEastAsia"/>
          <w:sz w:val="21"/>
          <w:szCs w:val="21"/>
        </w:rPr>
      </w:pPr>
      <w:r>
        <w:rPr>
          <w:rFonts w:hint="eastAsia" w:ascii="宋体" w:hAnsi="宋体" w:cs="宋体"/>
          <w:b/>
          <w:bCs/>
          <w:sz w:val="36"/>
          <w:szCs w:val="36"/>
          <w:highlight w:val="none"/>
        </w:rPr>
        <w:br w:type="page"/>
      </w:r>
    </w:p>
    <w:p w14:paraId="142B2DD1">
      <w:pPr>
        <w:autoSpaceDE/>
        <w:autoSpaceDN/>
        <w:spacing w:before="240" w:beforeLines="100" w:after="240" w:afterLines="100" w:line="360" w:lineRule="auto"/>
        <w:jc w:val="center"/>
        <w:outlineLvl w:val="1"/>
        <w:rPr>
          <w:rFonts w:ascii="黑体" w:hAnsi="黑体" w:eastAsia="黑体" w:cs="黑体"/>
          <w:b/>
          <w:bCs/>
          <w:sz w:val="28"/>
          <w:szCs w:val="28"/>
        </w:rPr>
      </w:pPr>
      <w:bookmarkStart w:id="0" w:name="6.1_一般规定"/>
      <w:bookmarkEnd w:id="0"/>
      <w:bookmarkStart w:id="1" w:name="7.1_一般规定"/>
      <w:bookmarkEnd w:id="1"/>
      <w:bookmarkStart w:id="2" w:name="7.2_声"/>
      <w:bookmarkEnd w:id="2"/>
      <w:bookmarkStart w:id="3" w:name="6.2_小区规划"/>
      <w:bookmarkEnd w:id="3"/>
      <w:bookmarkStart w:id="4" w:name="8.2_绿色节能"/>
      <w:bookmarkEnd w:id="4"/>
      <w:bookmarkStart w:id="5" w:name="9.2_智慧设施"/>
      <w:bookmarkEnd w:id="5"/>
      <w:bookmarkStart w:id="6" w:name="_Toc20807"/>
      <w:r>
        <w:rPr>
          <w:rFonts w:hint="eastAsia" w:ascii="黑体" w:hAnsi="黑体" w:eastAsia="黑体" w:cs="黑体"/>
          <w:b/>
          <w:bCs/>
          <w:sz w:val="28"/>
          <w:szCs w:val="28"/>
          <w:lang w:val="en-US" w:eastAsia="zh-CN"/>
        </w:rPr>
        <w:t>1、</w:t>
      </w:r>
      <w:r>
        <w:rPr>
          <w:rFonts w:hint="eastAsia" w:ascii="黑体" w:hAnsi="黑体" w:eastAsia="黑体" w:cs="黑体"/>
          <w:b/>
          <w:bCs/>
          <w:sz w:val="28"/>
          <w:szCs w:val="28"/>
        </w:rPr>
        <w:t>智慧设施</w:t>
      </w:r>
      <w:bookmarkEnd w:id="6"/>
    </w:p>
    <w:p w14:paraId="6A3CBCB0">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1 公共移动通信信号以下区域覆盖率达到100%，测评总分值为2分，并应按下列规则分别评分并累计：</w:t>
      </w:r>
    </w:p>
    <w:p w14:paraId="6AD70D85">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1.1 户外主要活动场所，得0.5分；</w:t>
      </w:r>
    </w:p>
    <w:p w14:paraId="047FAD73">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1.2 大堂、应急通道和消防通道，得0.5分；</w:t>
      </w:r>
    </w:p>
    <w:p w14:paraId="19D0F952">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1.3 电梯轿厢，得0.5分；</w:t>
      </w:r>
    </w:p>
    <w:p w14:paraId="6E6EDAF0">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1.4 地下空间（含地下室和地下停车场），得0.5分。</w:t>
      </w:r>
    </w:p>
    <w:p w14:paraId="7BB1D8BD">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8EE9B8A">
      <w:pPr>
        <w:spacing w:before="156" w:beforeLines="50" w:after="156" w:afterLines="50"/>
        <w:rPr>
          <w:rFonts w:hint="eastAsia" w:ascii="宋体" w:hAnsi="宋体" w:cs="宋体"/>
          <w:b/>
          <w:sz w:val="24"/>
        </w:rPr>
      </w:pPr>
    </w:p>
    <w:p w14:paraId="2BFC38CE">
      <w:pPr>
        <w:rPr>
          <w:rFonts w:hint="default" w:ascii="宋体" w:hAnsi="宋体" w:eastAsia="宋体" w:cs="宋体"/>
          <w:sz w:val="24"/>
          <w:lang w:val="en-US" w:eastAsia="zh-CN"/>
        </w:rPr>
      </w:pPr>
    </w:p>
    <w:p w14:paraId="03BE56A5">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B393C9C">
      <w:pPr>
        <w:autoSpaceDE/>
        <w:autoSpaceDN/>
        <w:spacing w:line="360" w:lineRule="auto"/>
        <w:ind w:firstLine="420" w:firstLineChars="200"/>
        <w:rPr>
          <w:rFonts w:hint="eastAsia" w:asciiTheme="minorEastAsia" w:hAnsiTheme="minorEastAsia" w:eastAsiaTheme="minorEastAsia" w:cstheme="minorEastAsia"/>
          <w:sz w:val="21"/>
          <w:szCs w:val="21"/>
        </w:rPr>
      </w:pPr>
    </w:p>
    <w:p w14:paraId="6B852B1D">
      <w:pPr>
        <w:autoSpaceDE/>
        <w:autoSpaceDN/>
        <w:spacing w:line="360" w:lineRule="auto"/>
        <w:ind w:firstLine="420" w:firstLineChars="200"/>
        <w:rPr>
          <w:rFonts w:hint="eastAsia" w:asciiTheme="minorEastAsia" w:hAnsiTheme="minorEastAsia" w:eastAsiaTheme="minorEastAsia" w:cstheme="minorEastAsia"/>
          <w:sz w:val="21"/>
          <w:szCs w:val="21"/>
        </w:rPr>
      </w:pPr>
    </w:p>
    <w:p w14:paraId="58648407">
      <w:pPr>
        <w:autoSpaceDE/>
        <w:autoSpaceDN/>
        <w:spacing w:line="360" w:lineRule="auto"/>
        <w:rPr>
          <w:rFonts w:hint="eastAsia" w:asciiTheme="minorEastAsia" w:hAnsiTheme="minorEastAsia" w:eastAsiaTheme="minorEastAsia" w:cstheme="minorEastAsia"/>
          <w:sz w:val="21"/>
          <w:szCs w:val="21"/>
        </w:rPr>
      </w:pPr>
    </w:p>
    <w:p w14:paraId="684CDDAD">
      <w:pPr>
        <w:autoSpaceDE/>
        <w:autoSpaceDN/>
        <w:spacing w:line="360" w:lineRule="auto"/>
        <w:rPr>
          <w:rFonts w:hint="eastAsia" w:asciiTheme="minorEastAsia" w:hAnsiTheme="minorEastAsia" w:eastAsiaTheme="minorEastAsia" w:cstheme="minorEastAsia"/>
          <w:sz w:val="21"/>
          <w:szCs w:val="21"/>
        </w:rPr>
      </w:pPr>
    </w:p>
    <w:p w14:paraId="21845D0C">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2 建立小区智慧综合运营系统，为业主、物业提供一站式服务；综合运营系统对小区内建筑设备管理系统、建筑智能化系统、智慧物业系统等子系统进行统一接入。建立综合运营系统，且接入不少于2个子系统，得1分。</w:t>
      </w:r>
    </w:p>
    <w:p w14:paraId="348DBDB7">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3B983EE">
      <w:pPr>
        <w:spacing w:before="156" w:beforeLines="50" w:after="156" w:afterLines="50"/>
        <w:rPr>
          <w:rFonts w:hint="eastAsia" w:ascii="宋体" w:hAnsi="宋体" w:cs="宋体"/>
          <w:b/>
          <w:sz w:val="24"/>
        </w:rPr>
      </w:pPr>
    </w:p>
    <w:p w14:paraId="312DDDAA">
      <w:pPr>
        <w:rPr>
          <w:rFonts w:hint="default" w:ascii="宋体" w:hAnsi="宋体" w:eastAsia="宋体" w:cs="宋体"/>
          <w:sz w:val="24"/>
          <w:lang w:val="en-US" w:eastAsia="zh-CN"/>
        </w:rPr>
      </w:pPr>
    </w:p>
    <w:p w14:paraId="4D5E4F65">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CD02ED4">
      <w:pPr>
        <w:autoSpaceDE/>
        <w:autoSpaceDN/>
        <w:spacing w:line="360" w:lineRule="auto"/>
        <w:ind w:firstLine="420" w:firstLineChars="200"/>
        <w:rPr>
          <w:rFonts w:hint="eastAsia" w:asciiTheme="minorEastAsia" w:hAnsiTheme="minorEastAsia" w:eastAsiaTheme="minorEastAsia" w:cstheme="minorEastAsia"/>
          <w:sz w:val="21"/>
          <w:szCs w:val="21"/>
        </w:rPr>
      </w:pPr>
    </w:p>
    <w:p w14:paraId="53D199DD">
      <w:pPr>
        <w:autoSpaceDE/>
        <w:autoSpaceDN/>
        <w:spacing w:line="360" w:lineRule="auto"/>
        <w:ind w:firstLine="420" w:firstLineChars="200"/>
        <w:rPr>
          <w:rFonts w:hint="eastAsia" w:asciiTheme="minorEastAsia" w:hAnsiTheme="minorEastAsia" w:eastAsiaTheme="minorEastAsia" w:cstheme="minorEastAsia"/>
          <w:sz w:val="21"/>
          <w:szCs w:val="21"/>
        </w:rPr>
      </w:pPr>
    </w:p>
    <w:p w14:paraId="5A3FF670">
      <w:pPr>
        <w:autoSpaceDE/>
        <w:autoSpaceDN/>
        <w:spacing w:line="360" w:lineRule="auto"/>
        <w:rPr>
          <w:rFonts w:hint="eastAsia" w:asciiTheme="minorEastAsia" w:hAnsiTheme="minorEastAsia" w:eastAsiaTheme="minorEastAsia" w:cstheme="minorEastAsia"/>
          <w:sz w:val="21"/>
          <w:szCs w:val="21"/>
        </w:rPr>
      </w:pPr>
    </w:p>
    <w:p w14:paraId="5CD1DB5E">
      <w:pPr>
        <w:autoSpaceDE/>
        <w:autoSpaceDN/>
        <w:spacing w:line="360" w:lineRule="auto"/>
        <w:rPr>
          <w:rFonts w:hint="eastAsia" w:asciiTheme="minorEastAsia" w:hAnsiTheme="minorEastAsia" w:eastAsiaTheme="minorEastAsia" w:cstheme="minorEastAsia"/>
          <w:sz w:val="21"/>
          <w:szCs w:val="21"/>
        </w:rPr>
      </w:pPr>
    </w:p>
    <w:p w14:paraId="2ECC1C7E">
      <w:pPr>
        <w:autoSpaceDE/>
        <w:autoSpaceDN/>
        <w:spacing w:before="240" w:beforeLines="100" w:after="240" w:afterLines="100" w:line="360" w:lineRule="auto"/>
        <w:jc w:val="center"/>
        <w:outlineLvl w:val="1"/>
        <w:rPr>
          <w:rFonts w:ascii="黑体" w:hAnsi="黑体" w:eastAsia="黑体" w:cs="黑体"/>
          <w:b/>
          <w:bCs/>
          <w:sz w:val="28"/>
          <w:szCs w:val="28"/>
        </w:rPr>
      </w:pPr>
      <w:bookmarkStart w:id="7" w:name="9.3_智慧安防"/>
      <w:bookmarkEnd w:id="7"/>
      <w:bookmarkStart w:id="8" w:name="_Toc17806"/>
      <w:r>
        <w:rPr>
          <w:rFonts w:hint="eastAsia" w:ascii="黑体" w:hAnsi="黑体" w:eastAsia="黑体" w:cs="黑体"/>
          <w:b/>
          <w:bCs/>
          <w:sz w:val="28"/>
          <w:szCs w:val="28"/>
          <w:lang w:val="en-US" w:eastAsia="zh-CN"/>
        </w:rPr>
        <w:t>2、</w:t>
      </w:r>
      <w:r>
        <w:rPr>
          <w:rFonts w:hint="eastAsia" w:ascii="黑体" w:hAnsi="黑体" w:eastAsia="黑体" w:cs="黑体"/>
          <w:b/>
          <w:bCs/>
          <w:sz w:val="28"/>
          <w:szCs w:val="28"/>
        </w:rPr>
        <w:t>智慧安防</w:t>
      </w:r>
      <w:bookmarkEnd w:id="8"/>
    </w:p>
    <w:p w14:paraId="7C8E0798">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1 智慧安防系统覆盖小区周界与出入口、小区公共区域、住房楼和其他室内外重点区域四个主要防护区域，每覆盖1处得1分，共得4分。</w:t>
      </w:r>
    </w:p>
    <w:p w14:paraId="7994EF89">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ED93035">
      <w:pPr>
        <w:spacing w:before="156" w:beforeLines="50" w:after="156" w:afterLines="50"/>
        <w:rPr>
          <w:rFonts w:hint="eastAsia" w:ascii="宋体" w:hAnsi="宋体" w:cs="宋体"/>
          <w:b/>
          <w:sz w:val="24"/>
        </w:rPr>
      </w:pPr>
    </w:p>
    <w:p w14:paraId="06D69E71">
      <w:pPr>
        <w:rPr>
          <w:rFonts w:hint="default" w:ascii="宋体" w:hAnsi="宋体" w:eastAsia="宋体" w:cs="宋体"/>
          <w:sz w:val="24"/>
          <w:lang w:val="en-US" w:eastAsia="zh-CN"/>
        </w:rPr>
      </w:pPr>
    </w:p>
    <w:p w14:paraId="5F4ED7C1">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5CF666D2">
      <w:pPr>
        <w:autoSpaceDE/>
        <w:autoSpaceDN/>
        <w:spacing w:line="360" w:lineRule="auto"/>
        <w:ind w:firstLine="420" w:firstLineChars="200"/>
        <w:rPr>
          <w:rFonts w:hint="eastAsia" w:asciiTheme="minorEastAsia" w:hAnsiTheme="minorEastAsia" w:eastAsiaTheme="minorEastAsia" w:cstheme="minorEastAsia"/>
          <w:sz w:val="21"/>
          <w:szCs w:val="21"/>
        </w:rPr>
      </w:pPr>
    </w:p>
    <w:p w14:paraId="3A55AD22">
      <w:pPr>
        <w:autoSpaceDE/>
        <w:autoSpaceDN/>
        <w:spacing w:line="360" w:lineRule="auto"/>
        <w:ind w:firstLine="420" w:firstLineChars="200"/>
        <w:rPr>
          <w:rFonts w:hint="eastAsia" w:asciiTheme="minorEastAsia" w:hAnsiTheme="minorEastAsia" w:eastAsiaTheme="minorEastAsia" w:cstheme="minorEastAsia"/>
          <w:sz w:val="21"/>
          <w:szCs w:val="21"/>
        </w:rPr>
      </w:pPr>
    </w:p>
    <w:p w14:paraId="07AF2CAB">
      <w:pPr>
        <w:autoSpaceDE/>
        <w:autoSpaceDN/>
        <w:spacing w:line="360" w:lineRule="auto"/>
        <w:rPr>
          <w:rFonts w:hint="eastAsia" w:asciiTheme="minorEastAsia" w:hAnsiTheme="minorEastAsia" w:eastAsiaTheme="minorEastAsia" w:cstheme="minorEastAsia"/>
          <w:sz w:val="21"/>
          <w:szCs w:val="21"/>
        </w:rPr>
      </w:pPr>
    </w:p>
    <w:p w14:paraId="13E0545B">
      <w:pPr>
        <w:autoSpaceDE/>
        <w:autoSpaceDN/>
        <w:spacing w:line="360" w:lineRule="auto"/>
        <w:rPr>
          <w:rFonts w:hint="eastAsia" w:asciiTheme="minorEastAsia" w:hAnsiTheme="minorEastAsia" w:eastAsiaTheme="minorEastAsia" w:cstheme="minorEastAsia"/>
          <w:sz w:val="21"/>
          <w:szCs w:val="21"/>
        </w:rPr>
      </w:pPr>
    </w:p>
    <w:p w14:paraId="62B113EE">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2 智慧安防设施应包括出入口控制系统、视频监控系统、电子巡查系统、入侵报警系统、停车库（场）管理系统、紧急求助、楼宇对讲系统等组成，每项得0.5分，最高不超3分。</w:t>
      </w:r>
    </w:p>
    <w:p w14:paraId="38FF908E">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0ECA9B9">
      <w:pPr>
        <w:spacing w:before="156" w:beforeLines="50" w:after="156" w:afterLines="50"/>
        <w:rPr>
          <w:rFonts w:hint="eastAsia" w:ascii="宋体" w:hAnsi="宋体" w:cs="宋体"/>
          <w:b/>
          <w:sz w:val="24"/>
        </w:rPr>
      </w:pPr>
    </w:p>
    <w:p w14:paraId="74029E69">
      <w:pPr>
        <w:rPr>
          <w:rFonts w:hint="default" w:ascii="宋体" w:hAnsi="宋体" w:eastAsia="宋体" w:cs="宋体"/>
          <w:sz w:val="24"/>
          <w:lang w:val="en-US" w:eastAsia="zh-CN"/>
        </w:rPr>
      </w:pPr>
    </w:p>
    <w:p w14:paraId="29C463D7">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5ABFA13">
      <w:pPr>
        <w:autoSpaceDE/>
        <w:autoSpaceDN/>
        <w:spacing w:line="360" w:lineRule="auto"/>
        <w:ind w:firstLine="420" w:firstLineChars="200"/>
        <w:rPr>
          <w:rFonts w:hint="eastAsia" w:asciiTheme="minorEastAsia" w:hAnsiTheme="minorEastAsia" w:eastAsiaTheme="minorEastAsia" w:cstheme="minorEastAsia"/>
          <w:sz w:val="21"/>
          <w:szCs w:val="21"/>
        </w:rPr>
      </w:pPr>
    </w:p>
    <w:p w14:paraId="18F59DEA">
      <w:pPr>
        <w:autoSpaceDE/>
        <w:autoSpaceDN/>
        <w:spacing w:line="360" w:lineRule="auto"/>
        <w:ind w:firstLine="420" w:firstLineChars="200"/>
        <w:rPr>
          <w:rFonts w:hint="eastAsia" w:asciiTheme="minorEastAsia" w:hAnsiTheme="minorEastAsia" w:eastAsiaTheme="minorEastAsia" w:cstheme="minorEastAsia"/>
          <w:sz w:val="21"/>
          <w:szCs w:val="21"/>
        </w:rPr>
      </w:pPr>
    </w:p>
    <w:p w14:paraId="69317A95">
      <w:pPr>
        <w:autoSpaceDE/>
        <w:autoSpaceDN/>
        <w:spacing w:line="360" w:lineRule="auto"/>
        <w:rPr>
          <w:rFonts w:hint="eastAsia" w:asciiTheme="minorEastAsia" w:hAnsiTheme="minorEastAsia" w:eastAsiaTheme="minorEastAsia" w:cstheme="minorEastAsia"/>
          <w:sz w:val="21"/>
          <w:szCs w:val="21"/>
        </w:rPr>
      </w:pPr>
    </w:p>
    <w:p w14:paraId="70E4EDA6">
      <w:pPr>
        <w:autoSpaceDE/>
        <w:autoSpaceDN/>
        <w:spacing w:line="360" w:lineRule="auto"/>
        <w:rPr>
          <w:rFonts w:hint="eastAsia" w:asciiTheme="minorEastAsia" w:hAnsiTheme="minorEastAsia" w:eastAsiaTheme="minorEastAsia" w:cstheme="minorEastAsia"/>
          <w:sz w:val="21"/>
          <w:szCs w:val="21"/>
        </w:rPr>
      </w:pPr>
    </w:p>
    <w:p w14:paraId="037CD07B">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 智慧安防系统应实现信息联网，测评总分值为2分，并应按下列规则分别评分并累计：</w:t>
      </w:r>
    </w:p>
    <w:p w14:paraId="450623C0">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3.1 与公安系统平台对接互通，得1分；</w:t>
      </w:r>
    </w:p>
    <w:p w14:paraId="2A8F7D9D">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3.2 与能源监测子系统、火灾报警与视频监控联动、火灾报警与公共区域门禁控制系统联动（解锁），满足2项及以上得1分。</w:t>
      </w:r>
    </w:p>
    <w:p w14:paraId="12D78DD8">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9C0EFEA">
      <w:pPr>
        <w:spacing w:before="156" w:beforeLines="50" w:after="156" w:afterLines="50"/>
        <w:rPr>
          <w:rFonts w:hint="eastAsia" w:ascii="宋体" w:hAnsi="宋体" w:cs="宋体"/>
          <w:b/>
          <w:sz w:val="24"/>
        </w:rPr>
      </w:pPr>
    </w:p>
    <w:p w14:paraId="16F029E2">
      <w:pPr>
        <w:rPr>
          <w:rFonts w:hint="default" w:ascii="宋体" w:hAnsi="宋体" w:eastAsia="宋体" w:cs="宋体"/>
          <w:sz w:val="24"/>
          <w:lang w:val="en-US" w:eastAsia="zh-CN"/>
        </w:rPr>
      </w:pPr>
    </w:p>
    <w:p w14:paraId="6538A54C">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3503ECA7">
      <w:pPr>
        <w:autoSpaceDE/>
        <w:autoSpaceDN/>
        <w:spacing w:line="360" w:lineRule="auto"/>
        <w:ind w:firstLine="420" w:firstLineChars="200"/>
        <w:rPr>
          <w:rFonts w:hint="eastAsia" w:asciiTheme="minorEastAsia" w:hAnsiTheme="minorEastAsia" w:eastAsiaTheme="minorEastAsia" w:cstheme="minorEastAsia"/>
          <w:sz w:val="21"/>
          <w:szCs w:val="21"/>
        </w:rPr>
      </w:pPr>
    </w:p>
    <w:p w14:paraId="7470EBBD">
      <w:pPr>
        <w:autoSpaceDE/>
        <w:autoSpaceDN/>
        <w:spacing w:line="360" w:lineRule="auto"/>
        <w:ind w:firstLine="420" w:firstLineChars="200"/>
        <w:rPr>
          <w:rFonts w:hint="eastAsia" w:asciiTheme="minorEastAsia" w:hAnsiTheme="minorEastAsia" w:eastAsiaTheme="minorEastAsia" w:cstheme="minorEastAsia"/>
          <w:sz w:val="21"/>
          <w:szCs w:val="21"/>
        </w:rPr>
      </w:pPr>
    </w:p>
    <w:p w14:paraId="73FB665D">
      <w:pPr>
        <w:autoSpaceDE/>
        <w:autoSpaceDN/>
        <w:spacing w:line="360" w:lineRule="auto"/>
        <w:rPr>
          <w:rFonts w:hint="eastAsia" w:asciiTheme="minorEastAsia" w:hAnsiTheme="minorEastAsia" w:eastAsiaTheme="minorEastAsia" w:cstheme="minorEastAsia"/>
          <w:sz w:val="21"/>
          <w:szCs w:val="21"/>
        </w:rPr>
      </w:pPr>
    </w:p>
    <w:p w14:paraId="643A8DC5">
      <w:pPr>
        <w:autoSpaceDE/>
        <w:autoSpaceDN/>
        <w:spacing w:line="360" w:lineRule="auto"/>
        <w:ind w:firstLine="420" w:firstLineChars="200"/>
        <w:rPr>
          <w:rFonts w:hint="eastAsia" w:asciiTheme="minorEastAsia" w:hAnsiTheme="minorEastAsia" w:eastAsiaTheme="minorEastAsia" w:cstheme="minorEastAsia"/>
          <w:sz w:val="21"/>
          <w:szCs w:val="21"/>
        </w:rPr>
      </w:pPr>
    </w:p>
    <w:p w14:paraId="71217476">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4 智慧安防的视频监控系统，测评总分值为2分，并应按下列规则分别评分并累计：</w:t>
      </w:r>
    </w:p>
    <w:p w14:paraId="3C876575">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4.1 智慧安防视频监控系统采用400万像素，得1分；</w:t>
      </w:r>
    </w:p>
    <w:p w14:paraId="00EE6574">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4.2 小区内设置高空抛物视频监控系统，得0.5分；</w:t>
      </w:r>
    </w:p>
    <w:p w14:paraId="71A72666">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4.3 电梯设置智能监测设备，并联动梯控防止电动自行车进入，得 0.5 分。</w:t>
      </w:r>
    </w:p>
    <w:p w14:paraId="7C9D01FA">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28D8265D">
      <w:pPr>
        <w:spacing w:before="156" w:beforeLines="50" w:after="156" w:afterLines="50"/>
        <w:rPr>
          <w:rFonts w:hint="eastAsia" w:ascii="宋体" w:hAnsi="宋体" w:cs="宋体"/>
          <w:b/>
          <w:sz w:val="24"/>
        </w:rPr>
      </w:pPr>
    </w:p>
    <w:p w14:paraId="40604C8F">
      <w:pPr>
        <w:rPr>
          <w:rFonts w:hint="default" w:ascii="宋体" w:hAnsi="宋体" w:eastAsia="宋体" w:cs="宋体"/>
          <w:sz w:val="24"/>
          <w:lang w:val="en-US" w:eastAsia="zh-CN"/>
        </w:rPr>
      </w:pPr>
    </w:p>
    <w:p w14:paraId="41AE6CB8">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3CD94213">
      <w:pPr>
        <w:autoSpaceDE/>
        <w:autoSpaceDN/>
        <w:spacing w:line="360" w:lineRule="auto"/>
        <w:ind w:firstLine="420" w:firstLineChars="200"/>
        <w:rPr>
          <w:rFonts w:hint="eastAsia" w:asciiTheme="minorEastAsia" w:hAnsiTheme="minorEastAsia" w:eastAsiaTheme="minorEastAsia" w:cstheme="minorEastAsia"/>
          <w:sz w:val="21"/>
          <w:szCs w:val="21"/>
        </w:rPr>
      </w:pPr>
    </w:p>
    <w:p w14:paraId="3B88BB78">
      <w:pPr>
        <w:autoSpaceDE/>
        <w:autoSpaceDN/>
        <w:spacing w:line="360" w:lineRule="auto"/>
        <w:ind w:firstLine="420" w:firstLineChars="200"/>
        <w:rPr>
          <w:rFonts w:hint="eastAsia" w:asciiTheme="minorEastAsia" w:hAnsiTheme="minorEastAsia" w:eastAsiaTheme="minorEastAsia" w:cstheme="minorEastAsia"/>
          <w:sz w:val="21"/>
          <w:szCs w:val="21"/>
        </w:rPr>
      </w:pPr>
    </w:p>
    <w:p w14:paraId="19671D94">
      <w:pPr>
        <w:autoSpaceDE/>
        <w:autoSpaceDN/>
        <w:spacing w:line="360" w:lineRule="auto"/>
        <w:rPr>
          <w:rFonts w:hint="eastAsia" w:asciiTheme="minorEastAsia" w:hAnsiTheme="minorEastAsia" w:eastAsiaTheme="minorEastAsia" w:cstheme="minorEastAsia"/>
          <w:sz w:val="21"/>
          <w:szCs w:val="21"/>
        </w:rPr>
      </w:pPr>
    </w:p>
    <w:p w14:paraId="7088E4FF">
      <w:pPr>
        <w:autoSpaceDE/>
        <w:autoSpaceDN/>
        <w:spacing w:line="360" w:lineRule="auto"/>
        <w:ind w:firstLine="420" w:firstLineChars="200"/>
        <w:rPr>
          <w:rFonts w:hint="eastAsia" w:asciiTheme="minorEastAsia" w:hAnsiTheme="minorEastAsia" w:eastAsiaTheme="minorEastAsia" w:cstheme="minorEastAsia"/>
          <w:sz w:val="21"/>
          <w:szCs w:val="21"/>
        </w:rPr>
      </w:pPr>
    </w:p>
    <w:p w14:paraId="0987401B">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5 车辆出入与停车有自动管理系统，车辆出入口设有自动识别装置，有临停车辆自助缴费系统，得1分。</w:t>
      </w:r>
    </w:p>
    <w:p w14:paraId="5D5E5EB3">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FEE193A">
      <w:pPr>
        <w:spacing w:before="156" w:beforeLines="50" w:after="156" w:afterLines="50"/>
        <w:rPr>
          <w:rFonts w:hint="eastAsia" w:ascii="宋体" w:hAnsi="宋体" w:cs="宋体"/>
          <w:b/>
          <w:sz w:val="24"/>
        </w:rPr>
      </w:pPr>
    </w:p>
    <w:p w14:paraId="4865FEA1">
      <w:pPr>
        <w:rPr>
          <w:rFonts w:hint="default" w:ascii="宋体" w:hAnsi="宋体" w:eastAsia="宋体" w:cs="宋体"/>
          <w:sz w:val="24"/>
          <w:lang w:val="en-US" w:eastAsia="zh-CN"/>
        </w:rPr>
      </w:pPr>
    </w:p>
    <w:p w14:paraId="75152D3F">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5F44A7CE">
      <w:pPr>
        <w:autoSpaceDE/>
        <w:autoSpaceDN/>
        <w:spacing w:line="360" w:lineRule="auto"/>
        <w:ind w:firstLine="420" w:firstLineChars="200"/>
        <w:rPr>
          <w:rFonts w:hint="eastAsia" w:asciiTheme="minorEastAsia" w:hAnsiTheme="minorEastAsia" w:eastAsiaTheme="minorEastAsia" w:cstheme="minorEastAsia"/>
          <w:sz w:val="21"/>
          <w:szCs w:val="21"/>
        </w:rPr>
      </w:pPr>
    </w:p>
    <w:p w14:paraId="57266696">
      <w:pPr>
        <w:autoSpaceDE/>
        <w:autoSpaceDN/>
        <w:spacing w:line="360" w:lineRule="auto"/>
        <w:ind w:firstLine="420" w:firstLineChars="200"/>
        <w:rPr>
          <w:rFonts w:hint="eastAsia" w:asciiTheme="minorEastAsia" w:hAnsiTheme="minorEastAsia" w:eastAsiaTheme="minorEastAsia" w:cstheme="minorEastAsia"/>
          <w:sz w:val="21"/>
          <w:szCs w:val="21"/>
        </w:rPr>
      </w:pPr>
    </w:p>
    <w:p w14:paraId="4D4D88D7">
      <w:pPr>
        <w:autoSpaceDE/>
        <w:autoSpaceDN/>
        <w:spacing w:line="360" w:lineRule="auto"/>
        <w:rPr>
          <w:rFonts w:hint="eastAsia" w:asciiTheme="minorEastAsia" w:hAnsiTheme="minorEastAsia" w:eastAsiaTheme="minorEastAsia" w:cstheme="minorEastAsia"/>
          <w:sz w:val="21"/>
          <w:szCs w:val="21"/>
        </w:rPr>
      </w:pPr>
    </w:p>
    <w:p w14:paraId="0BC4F302">
      <w:pPr>
        <w:autoSpaceDE/>
        <w:autoSpaceDN/>
        <w:spacing w:line="360" w:lineRule="auto"/>
        <w:rPr>
          <w:rFonts w:hint="eastAsia" w:asciiTheme="minorEastAsia" w:hAnsiTheme="minorEastAsia" w:eastAsiaTheme="minorEastAsia" w:cstheme="minorEastAsia"/>
          <w:sz w:val="21"/>
          <w:szCs w:val="21"/>
        </w:rPr>
      </w:pPr>
    </w:p>
    <w:p w14:paraId="4C62809F">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6 智慧应急保障包括应急值守、突发事件预警、紧急救助报警、应急避难场所指引、应急物资储备、应急指挥调度，满足2项及以上得0.5 分，满足4项及以上得1分。</w:t>
      </w:r>
    </w:p>
    <w:p w14:paraId="2FEBCA20">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036AF3E">
      <w:pPr>
        <w:spacing w:before="156" w:beforeLines="50" w:after="156" w:afterLines="50"/>
        <w:rPr>
          <w:rFonts w:hint="eastAsia" w:ascii="宋体" w:hAnsi="宋体" w:cs="宋体"/>
          <w:b/>
          <w:sz w:val="24"/>
        </w:rPr>
      </w:pPr>
    </w:p>
    <w:p w14:paraId="4CEEE9CF">
      <w:pPr>
        <w:rPr>
          <w:rFonts w:hint="default" w:ascii="宋体" w:hAnsi="宋体" w:eastAsia="宋体" w:cs="宋体"/>
          <w:sz w:val="24"/>
          <w:lang w:val="en-US" w:eastAsia="zh-CN"/>
        </w:rPr>
      </w:pPr>
    </w:p>
    <w:p w14:paraId="09461E6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DE7712F">
      <w:pPr>
        <w:autoSpaceDE/>
        <w:autoSpaceDN/>
        <w:spacing w:line="360" w:lineRule="auto"/>
        <w:ind w:firstLine="420" w:firstLineChars="200"/>
        <w:rPr>
          <w:rFonts w:hint="eastAsia" w:asciiTheme="minorEastAsia" w:hAnsiTheme="minorEastAsia" w:eastAsiaTheme="minorEastAsia" w:cstheme="minorEastAsia"/>
          <w:sz w:val="21"/>
          <w:szCs w:val="21"/>
        </w:rPr>
      </w:pPr>
    </w:p>
    <w:p w14:paraId="7FE3E507">
      <w:pPr>
        <w:autoSpaceDE/>
        <w:autoSpaceDN/>
        <w:spacing w:line="360" w:lineRule="auto"/>
        <w:ind w:firstLine="420" w:firstLineChars="200"/>
        <w:rPr>
          <w:rFonts w:hint="eastAsia" w:asciiTheme="minorEastAsia" w:hAnsiTheme="minorEastAsia" w:eastAsiaTheme="minorEastAsia" w:cstheme="minorEastAsia"/>
          <w:sz w:val="21"/>
          <w:szCs w:val="21"/>
        </w:rPr>
      </w:pPr>
    </w:p>
    <w:p w14:paraId="0AD4F459">
      <w:pPr>
        <w:autoSpaceDE/>
        <w:autoSpaceDN/>
        <w:spacing w:line="360" w:lineRule="auto"/>
        <w:rPr>
          <w:rFonts w:hint="eastAsia" w:asciiTheme="minorEastAsia" w:hAnsiTheme="minorEastAsia" w:eastAsiaTheme="minorEastAsia" w:cstheme="minorEastAsia"/>
          <w:sz w:val="21"/>
          <w:szCs w:val="21"/>
        </w:rPr>
      </w:pPr>
    </w:p>
    <w:p w14:paraId="6C9A6194">
      <w:pPr>
        <w:autoSpaceDE/>
        <w:autoSpaceDN/>
        <w:spacing w:line="360" w:lineRule="auto"/>
        <w:rPr>
          <w:rFonts w:hint="eastAsia" w:asciiTheme="minorEastAsia" w:hAnsiTheme="minorEastAsia" w:eastAsiaTheme="minorEastAsia" w:cstheme="minorEastAsia"/>
          <w:sz w:val="21"/>
          <w:szCs w:val="21"/>
        </w:rPr>
      </w:pPr>
    </w:p>
    <w:p w14:paraId="148D0599">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7 老年人及儿童活动场地设置应急报警装置及无死角监控，提供有效的安全保障，得1分。</w:t>
      </w:r>
    </w:p>
    <w:p w14:paraId="5D1A0525">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7BEF9ED">
      <w:pPr>
        <w:spacing w:before="156" w:beforeLines="50" w:after="156" w:afterLines="50"/>
        <w:rPr>
          <w:rFonts w:hint="eastAsia" w:ascii="宋体" w:hAnsi="宋体" w:cs="宋体"/>
          <w:b/>
          <w:sz w:val="24"/>
        </w:rPr>
      </w:pPr>
    </w:p>
    <w:p w14:paraId="0A1CB59E">
      <w:pPr>
        <w:rPr>
          <w:rFonts w:hint="default" w:ascii="宋体" w:hAnsi="宋体" w:eastAsia="宋体" w:cs="宋体"/>
          <w:sz w:val="24"/>
          <w:lang w:val="en-US" w:eastAsia="zh-CN"/>
        </w:rPr>
      </w:pPr>
    </w:p>
    <w:p w14:paraId="2C1F7A06">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354D7BD">
      <w:pPr>
        <w:autoSpaceDE/>
        <w:autoSpaceDN/>
        <w:spacing w:line="360" w:lineRule="auto"/>
        <w:ind w:firstLine="420" w:firstLineChars="200"/>
        <w:rPr>
          <w:rFonts w:hint="eastAsia" w:asciiTheme="minorEastAsia" w:hAnsiTheme="minorEastAsia" w:eastAsiaTheme="minorEastAsia" w:cstheme="minorEastAsia"/>
          <w:sz w:val="21"/>
          <w:szCs w:val="21"/>
        </w:rPr>
      </w:pPr>
    </w:p>
    <w:p w14:paraId="7F293F97">
      <w:pPr>
        <w:autoSpaceDE/>
        <w:autoSpaceDN/>
        <w:spacing w:line="360" w:lineRule="auto"/>
        <w:ind w:firstLine="420" w:firstLineChars="200"/>
        <w:rPr>
          <w:rFonts w:hint="eastAsia" w:asciiTheme="minorEastAsia" w:hAnsiTheme="minorEastAsia" w:eastAsiaTheme="minorEastAsia" w:cstheme="minorEastAsia"/>
          <w:sz w:val="21"/>
          <w:szCs w:val="21"/>
        </w:rPr>
      </w:pPr>
    </w:p>
    <w:p w14:paraId="1270ACC0">
      <w:pPr>
        <w:autoSpaceDE/>
        <w:autoSpaceDN/>
        <w:spacing w:line="360" w:lineRule="auto"/>
        <w:rPr>
          <w:rFonts w:hint="eastAsia" w:asciiTheme="minorEastAsia" w:hAnsiTheme="minorEastAsia" w:eastAsiaTheme="minorEastAsia" w:cstheme="minorEastAsia"/>
          <w:sz w:val="21"/>
          <w:szCs w:val="21"/>
        </w:rPr>
      </w:pPr>
    </w:p>
    <w:p w14:paraId="57D517B9">
      <w:pPr>
        <w:autoSpaceDE/>
        <w:autoSpaceDN/>
        <w:spacing w:line="360" w:lineRule="auto"/>
        <w:rPr>
          <w:rFonts w:hint="eastAsia" w:asciiTheme="minorEastAsia" w:hAnsiTheme="minorEastAsia" w:eastAsiaTheme="minorEastAsia" w:cstheme="minorEastAsia"/>
          <w:sz w:val="21"/>
          <w:szCs w:val="21"/>
        </w:rPr>
      </w:pPr>
    </w:p>
    <w:p w14:paraId="763481A8">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8 住户有来访对讲和大楼出入口门锁控制装置和智能访客系统，采用具有移动终端识别功能或生物识别功能的门锁控制装置，每户住户配置有智能访客系统，得1分。</w:t>
      </w:r>
    </w:p>
    <w:p w14:paraId="5EDFE89D">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042FE13">
      <w:pPr>
        <w:spacing w:before="156" w:beforeLines="50" w:after="156" w:afterLines="50"/>
        <w:rPr>
          <w:rFonts w:hint="eastAsia" w:ascii="宋体" w:hAnsi="宋体" w:cs="宋体"/>
          <w:b/>
          <w:sz w:val="24"/>
        </w:rPr>
      </w:pPr>
    </w:p>
    <w:p w14:paraId="5CAC5D55">
      <w:pPr>
        <w:rPr>
          <w:rFonts w:hint="default" w:ascii="宋体" w:hAnsi="宋体" w:eastAsia="宋体" w:cs="宋体"/>
          <w:sz w:val="24"/>
          <w:lang w:val="en-US" w:eastAsia="zh-CN"/>
        </w:rPr>
      </w:pPr>
    </w:p>
    <w:p w14:paraId="3DF13BFE">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13BFC1D">
      <w:pPr>
        <w:autoSpaceDE/>
        <w:autoSpaceDN/>
        <w:spacing w:line="360" w:lineRule="auto"/>
        <w:ind w:firstLine="420" w:firstLineChars="200"/>
        <w:rPr>
          <w:rFonts w:hint="eastAsia" w:asciiTheme="minorEastAsia" w:hAnsiTheme="minorEastAsia" w:eastAsiaTheme="minorEastAsia" w:cstheme="minorEastAsia"/>
          <w:sz w:val="21"/>
          <w:szCs w:val="21"/>
        </w:rPr>
      </w:pPr>
    </w:p>
    <w:p w14:paraId="288F74CF">
      <w:pPr>
        <w:autoSpaceDE/>
        <w:autoSpaceDN/>
        <w:spacing w:line="360" w:lineRule="auto"/>
        <w:ind w:firstLine="420" w:firstLineChars="200"/>
        <w:rPr>
          <w:rFonts w:hint="eastAsia" w:asciiTheme="minorEastAsia" w:hAnsiTheme="minorEastAsia" w:eastAsiaTheme="minorEastAsia" w:cstheme="minorEastAsia"/>
          <w:sz w:val="21"/>
          <w:szCs w:val="21"/>
        </w:rPr>
      </w:pPr>
    </w:p>
    <w:p w14:paraId="3770DBCA">
      <w:pPr>
        <w:autoSpaceDE/>
        <w:autoSpaceDN/>
        <w:spacing w:line="360" w:lineRule="auto"/>
        <w:rPr>
          <w:rFonts w:hint="eastAsia" w:asciiTheme="minorEastAsia" w:hAnsiTheme="minorEastAsia" w:eastAsiaTheme="minorEastAsia" w:cstheme="minorEastAsia"/>
          <w:sz w:val="21"/>
          <w:szCs w:val="21"/>
        </w:rPr>
      </w:pPr>
    </w:p>
    <w:p w14:paraId="7CA60E1F">
      <w:pPr>
        <w:autoSpaceDE/>
        <w:autoSpaceDN/>
        <w:spacing w:line="360" w:lineRule="auto"/>
        <w:rPr>
          <w:rFonts w:hint="eastAsia" w:asciiTheme="minorEastAsia" w:hAnsiTheme="minorEastAsia" w:eastAsiaTheme="minorEastAsia" w:cstheme="minorEastAsia"/>
          <w:sz w:val="21"/>
          <w:szCs w:val="21"/>
        </w:rPr>
      </w:pPr>
    </w:p>
    <w:p w14:paraId="4A15D2D1">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9 住宅设施人脸识别或刷卡到对应楼层的梯控系统，得1分。</w:t>
      </w:r>
    </w:p>
    <w:p w14:paraId="489CBEF5">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69520CC">
      <w:pPr>
        <w:spacing w:before="156" w:beforeLines="50" w:after="156" w:afterLines="50"/>
        <w:rPr>
          <w:rFonts w:hint="eastAsia" w:ascii="宋体" w:hAnsi="宋体" w:cs="宋体"/>
          <w:b/>
          <w:sz w:val="24"/>
        </w:rPr>
      </w:pPr>
    </w:p>
    <w:p w14:paraId="60506887">
      <w:pPr>
        <w:rPr>
          <w:rFonts w:hint="default" w:ascii="宋体" w:hAnsi="宋体" w:eastAsia="宋体" w:cs="宋体"/>
          <w:sz w:val="24"/>
          <w:lang w:val="en-US" w:eastAsia="zh-CN"/>
        </w:rPr>
      </w:pPr>
    </w:p>
    <w:p w14:paraId="5D168147">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D175EE8">
      <w:pPr>
        <w:autoSpaceDE/>
        <w:autoSpaceDN/>
        <w:spacing w:line="360" w:lineRule="auto"/>
        <w:ind w:firstLine="420" w:firstLineChars="200"/>
        <w:rPr>
          <w:rFonts w:hint="eastAsia" w:asciiTheme="minorEastAsia" w:hAnsiTheme="minorEastAsia" w:eastAsiaTheme="minorEastAsia" w:cstheme="minorEastAsia"/>
          <w:sz w:val="21"/>
          <w:szCs w:val="21"/>
        </w:rPr>
      </w:pPr>
    </w:p>
    <w:p w14:paraId="493220F5">
      <w:pPr>
        <w:autoSpaceDE/>
        <w:autoSpaceDN/>
        <w:spacing w:line="360" w:lineRule="auto"/>
        <w:ind w:firstLine="420" w:firstLineChars="200"/>
        <w:rPr>
          <w:rFonts w:hint="eastAsia" w:asciiTheme="minorEastAsia" w:hAnsiTheme="minorEastAsia" w:eastAsiaTheme="minorEastAsia" w:cstheme="minorEastAsia"/>
          <w:sz w:val="21"/>
          <w:szCs w:val="21"/>
        </w:rPr>
      </w:pPr>
    </w:p>
    <w:p w14:paraId="430EB3F3">
      <w:pPr>
        <w:autoSpaceDE/>
        <w:autoSpaceDN/>
        <w:spacing w:line="360" w:lineRule="auto"/>
        <w:rPr>
          <w:rFonts w:hint="eastAsia" w:asciiTheme="minorEastAsia" w:hAnsiTheme="minorEastAsia" w:eastAsiaTheme="minorEastAsia" w:cstheme="minorEastAsia"/>
          <w:sz w:val="21"/>
          <w:szCs w:val="21"/>
        </w:rPr>
      </w:pPr>
    </w:p>
    <w:p w14:paraId="689A42E1">
      <w:pPr>
        <w:autoSpaceDE/>
        <w:autoSpaceDN/>
        <w:spacing w:line="360" w:lineRule="auto"/>
        <w:rPr>
          <w:rFonts w:hint="eastAsia" w:asciiTheme="minorEastAsia" w:hAnsiTheme="minorEastAsia" w:eastAsiaTheme="minorEastAsia" w:cstheme="minorEastAsia"/>
          <w:sz w:val="21"/>
          <w:szCs w:val="21"/>
        </w:rPr>
      </w:pPr>
    </w:p>
    <w:p w14:paraId="70980D0C">
      <w:pPr>
        <w:autoSpaceDE/>
        <w:autoSpaceDN/>
        <w:spacing w:before="240" w:beforeLines="100" w:after="240" w:afterLines="100" w:line="360" w:lineRule="auto"/>
        <w:jc w:val="center"/>
        <w:outlineLvl w:val="1"/>
        <w:rPr>
          <w:rFonts w:ascii="黑体" w:hAnsi="黑体" w:eastAsia="黑体" w:cs="黑体"/>
          <w:b/>
          <w:bCs/>
          <w:sz w:val="28"/>
          <w:szCs w:val="28"/>
        </w:rPr>
      </w:pPr>
      <w:bookmarkStart w:id="9" w:name="9.4_便捷服务"/>
      <w:bookmarkEnd w:id="9"/>
      <w:bookmarkStart w:id="10" w:name="_Toc9410"/>
      <w:r>
        <w:rPr>
          <w:rFonts w:hint="eastAsia" w:ascii="黑体" w:hAnsi="黑体" w:eastAsia="黑体" w:cs="黑体"/>
          <w:b/>
          <w:bCs/>
          <w:sz w:val="28"/>
          <w:szCs w:val="28"/>
          <w:lang w:val="en-US" w:eastAsia="zh-CN"/>
        </w:rPr>
        <w:t>3、</w:t>
      </w:r>
      <w:r>
        <w:rPr>
          <w:rFonts w:hint="eastAsia" w:ascii="黑体" w:hAnsi="黑体" w:eastAsia="黑体" w:cs="黑体"/>
          <w:b/>
          <w:bCs/>
          <w:sz w:val="28"/>
          <w:szCs w:val="28"/>
        </w:rPr>
        <w:t>便捷服务</w:t>
      </w:r>
      <w:bookmarkEnd w:id="10"/>
    </w:p>
    <w:p w14:paraId="0E2B94C1">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1 智慧社会服务基于互联网资源提供居民日常生活基本保障和品质提升的一刻钟便民生活圈服务，具有环境管理、文化服务、体育服务、教育服务、卫生服务、法律服务、青少年服务、社区扶助和养老服务、家政服务、物业服务和其他技术发展与创新实现的服务，满足以上要求中2项，得1分；满足4项，得2分；满足6项及以上，得3分。</w:t>
      </w:r>
    </w:p>
    <w:p w14:paraId="0900285B">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46432AD">
      <w:pPr>
        <w:spacing w:before="156" w:beforeLines="50" w:after="156" w:afterLines="50"/>
        <w:rPr>
          <w:rFonts w:hint="eastAsia" w:ascii="宋体" w:hAnsi="宋体" w:cs="宋体"/>
          <w:b/>
          <w:sz w:val="24"/>
        </w:rPr>
      </w:pPr>
    </w:p>
    <w:p w14:paraId="4A280155">
      <w:pPr>
        <w:rPr>
          <w:rFonts w:hint="default" w:ascii="宋体" w:hAnsi="宋体" w:eastAsia="宋体" w:cs="宋体"/>
          <w:sz w:val="24"/>
          <w:lang w:val="en-US" w:eastAsia="zh-CN"/>
        </w:rPr>
      </w:pPr>
    </w:p>
    <w:p w14:paraId="7546091D">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AB93662">
      <w:pPr>
        <w:autoSpaceDE/>
        <w:autoSpaceDN/>
        <w:spacing w:line="360" w:lineRule="auto"/>
        <w:ind w:firstLine="420" w:firstLineChars="200"/>
        <w:rPr>
          <w:rFonts w:hint="eastAsia" w:asciiTheme="minorEastAsia" w:hAnsiTheme="minorEastAsia" w:eastAsiaTheme="minorEastAsia" w:cstheme="minorEastAsia"/>
          <w:sz w:val="21"/>
          <w:szCs w:val="21"/>
        </w:rPr>
      </w:pPr>
    </w:p>
    <w:p w14:paraId="0AD5A820">
      <w:pPr>
        <w:autoSpaceDE/>
        <w:autoSpaceDN/>
        <w:spacing w:line="360" w:lineRule="auto"/>
        <w:ind w:firstLine="420" w:firstLineChars="200"/>
        <w:rPr>
          <w:rFonts w:hint="eastAsia" w:asciiTheme="minorEastAsia" w:hAnsiTheme="minorEastAsia" w:eastAsiaTheme="minorEastAsia" w:cstheme="minorEastAsia"/>
          <w:sz w:val="21"/>
          <w:szCs w:val="21"/>
        </w:rPr>
      </w:pPr>
    </w:p>
    <w:p w14:paraId="3AAB158C">
      <w:pPr>
        <w:autoSpaceDE/>
        <w:autoSpaceDN/>
        <w:spacing w:line="360" w:lineRule="auto"/>
        <w:rPr>
          <w:rFonts w:hint="eastAsia" w:asciiTheme="minorEastAsia" w:hAnsiTheme="minorEastAsia" w:eastAsiaTheme="minorEastAsia" w:cstheme="minorEastAsia"/>
          <w:sz w:val="21"/>
          <w:szCs w:val="21"/>
        </w:rPr>
      </w:pPr>
    </w:p>
    <w:p w14:paraId="0139140F">
      <w:pPr>
        <w:autoSpaceDE/>
        <w:autoSpaceDN/>
        <w:spacing w:line="360" w:lineRule="auto"/>
        <w:rPr>
          <w:rFonts w:hint="eastAsia" w:asciiTheme="minorEastAsia" w:hAnsiTheme="minorEastAsia" w:eastAsiaTheme="minorEastAsia" w:cstheme="minorEastAsia"/>
          <w:sz w:val="21"/>
          <w:szCs w:val="21"/>
        </w:rPr>
      </w:pPr>
    </w:p>
    <w:p w14:paraId="263C721E">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2 小区通过智慧物业系统提供物业管理和服务，得1分。</w:t>
      </w:r>
    </w:p>
    <w:p w14:paraId="607ACB67">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8389E48">
      <w:pPr>
        <w:spacing w:before="156" w:beforeLines="50" w:after="156" w:afterLines="50"/>
        <w:rPr>
          <w:rFonts w:hint="eastAsia" w:ascii="宋体" w:hAnsi="宋体" w:cs="宋体"/>
          <w:b/>
          <w:sz w:val="24"/>
        </w:rPr>
      </w:pPr>
    </w:p>
    <w:p w14:paraId="3A324A36">
      <w:pPr>
        <w:rPr>
          <w:rFonts w:hint="default" w:ascii="宋体" w:hAnsi="宋体" w:eastAsia="宋体" w:cs="宋体"/>
          <w:sz w:val="24"/>
          <w:lang w:val="en-US" w:eastAsia="zh-CN"/>
        </w:rPr>
      </w:pPr>
    </w:p>
    <w:p w14:paraId="6E1C2161">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E0BCD0F">
      <w:pPr>
        <w:autoSpaceDE/>
        <w:autoSpaceDN/>
        <w:spacing w:line="360" w:lineRule="auto"/>
        <w:ind w:firstLine="420" w:firstLineChars="200"/>
        <w:rPr>
          <w:rFonts w:hint="eastAsia" w:asciiTheme="minorEastAsia" w:hAnsiTheme="minorEastAsia" w:eastAsiaTheme="minorEastAsia" w:cstheme="minorEastAsia"/>
          <w:sz w:val="21"/>
          <w:szCs w:val="21"/>
        </w:rPr>
      </w:pPr>
    </w:p>
    <w:p w14:paraId="411A5E86">
      <w:pPr>
        <w:autoSpaceDE/>
        <w:autoSpaceDN/>
        <w:spacing w:line="360" w:lineRule="auto"/>
        <w:ind w:firstLine="420" w:firstLineChars="200"/>
        <w:rPr>
          <w:rFonts w:hint="eastAsia" w:asciiTheme="minorEastAsia" w:hAnsiTheme="minorEastAsia" w:eastAsiaTheme="minorEastAsia" w:cstheme="minorEastAsia"/>
          <w:sz w:val="21"/>
          <w:szCs w:val="21"/>
        </w:rPr>
      </w:pPr>
    </w:p>
    <w:p w14:paraId="128C5268">
      <w:pPr>
        <w:autoSpaceDE/>
        <w:autoSpaceDN/>
        <w:spacing w:line="360" w:lineRule="auto"/>
        <w:rPr>
          <w:rFonts w:hint="eastAsia" w:asciiTheme="minorEastAsia" w:hAnsiTheme="minorEastAsia" w:eastAsiaTheme="minorEastAsia" w:cstheme="minorEastAsia"/>
          <w:sz w:val="21"/>
          <w:szCs w:val="21"/>
        </w:rPr>
      </w:pPr>
    </w:p>
    <w:p w14:paraId="37A7E055">
      <w:pPr>
        <w:autoSpaceDE/>
        <w:autoSpaceDN/>
        <w:spacing w:line="360" w:lineRule="auto"/>
        <w:rPr>
          <w:rFonts w:hint="eastAsia" w:asciiTheme="minorEastAsia" w:hAnsiTheme="minorEastAsia" w:eastAsiaTheme="minorEastAsia" w:cstheme="minorEastAsia"/>
          <w:sz w:val="21"/>
          <w:szCs w:val="21"/>
        </w:rPr>
      </w:pPr>
    </w:p>
    <w:p w14:paraId="35674D77">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3 小区建立信息发布系统，发布实时数据、通知、信息等，方便居民使用，得1分。</w:t>
      </w:r>
    </w:p>
    <w:p w14:paraId="7391BFD7">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8067169">
      <w:pPr>
        <w:spacing w:before="156" w:beforeLines="50" w:after="156" w:afterLines="50"/>
        <w:rPr>
          <w:rFonts w:hint="eastAsia" w:ascii="宋体" w:hAnsi="宋体" w:cs="宋体"/>
          <w:b/>
          <w:sz w:val="24"/>
        </w:rPr>
      </w:pPr>
    </w:p>
    <w:p w14:paraId="58165551">
      <w:pPr>
        <w:rPr>
          <w:rFonts w:hint="default" w:ascii="宋体" w:hAnsi="宋体" w:eastAsia="宋体" w:cs="宋体"/>
          <w:sz w:val="24"/>
          <w:lang w:val="en-US" w:eastAsia="zh-CN"/>
        </w:rPr>
      </w:pPr>
    </w:p>
    <w:p w14:paraId="4E04D63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263FDB3">
      <w:pPr>
        <w:autoSpaceDE/>
        <w:autoSpaceDN/>
        <w:spacing w:line="360" w:lineRule="auto"/>
        <w:ind w:firstLine="420" w:firstLineChars="200"/>
        <w:rPr>
          <w:rFonts w:hint="eastAsia" w:asciiTheme="minorEastAsia" w:hAnsiTheme="minorEastAsia" w:eastAsiaTheme="minorEastAsia" w:cstheme="minorEastAsia"/>
          <w:sz w:val="21"/>
          <w:szCs w:val="21"/>
        </w:rPr>
      </w:pPr>
    </w:p>
    <w:p w14:paraId="35ED6503">
      <w:pPr>
        <w:autoSpaceDE/>
        <w:autoSpaceDN/>
        <w:spacing w:line="360" w:lineRule="auto"/>
        <w:ind w:firstLine="420" w:firstLineChars="200"/>
        <w:rPr>
          <w:rFonts w:hint="eastAsia" w:asciiTheme="minorEastAsia" w:hAnsiTheme="minorEastAsia" w:eastAsiaTheme="minorEastAsia" w:cstheme="minorEastAsia"/>
          <w:sz w:val="21"/>
          <w:szCs w:val="21"/>
        </w:rPr>
      </w:pPr>
    </w:p>
    <w:p w14:paraId="6EABD067">
      <w:pPr>
        <w:autoSpaceDE/>
        <w:autoSpaceDN/>
        <w:spacing w:line="360" w:lineRule="auto"/>
        <w:rPr>
          <w:rFonts w:hint="eastAsia" w:asciiTheme="minorEastAsia" w:hAnsiTheme="minorEastAsia" w:eastAsiaTheme="minorEastAsia" w:cstheme="minorEastAsia"/>
          <w:sz w:val="21"/>
          <w:szCs w:val="21"/>
        </w:rPr>
      </w:pPr>
    </w:p>
    <w:p w14:paraId="1855511D">
      <w:pPr>
        <w:autoSpaceDE/>
        <w:autoSpaceDN/>
        <w:spacing w:line="360" w:lineRule="auto"/>
        <w:rPr>
          <w:rFonts w:hint="eastAsia" w:asciiTheme="minorEastAsia" w:hAnsiTheme="minorEastAsia" w:eastAsiaTheme="minorEastAsia" w:cstheme="minorEastAsia"/>
          <w:sz w:val="21"/>
          <w:szCs w:val="21"/>
        </w:rPr>
      </w:pPr>
    </w:p>
    <w:p w14:paraId="49897333">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4 小区及公共空间设置空气质量监测系统，测评总分值为1分，并按下列规则分别评分并累计：</w:t>
      </w:r>
    </w:p>
    <w:p w14:paraId="1997946F">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4.1 对小区实时监测温湿度、PM2.5、CO</w:t>
      </w:r>
      <w:r>
        <w:rPr>
          <w:rFonts w:hint="eastAsia" w:asciiTheme="minorEastAsia" w:hAnsiTheme="minorEastAsia" w:eastAsiaTheme="minorEastAsia" w:cstheme="minorEastAsia"/>
          <w:sz w:val="21"/>
          <w:szCs w:val="21"/>
          <w:vertAlign w:val="subscript"/>
        </w:rPr>
        <w:t>2</w:t>
      </w:r>
      <w:r>
        <w:rPr>
          <w:rFonts w:hint="eastAsia" w:asciiTheme="minorEastAsia" w:hAnsiTheme="minorEastAsia" w:eastAsiaTheme="minorEastAsia" w:cstheme="minorEastAsia"/>
          <w:sz w:val="21"/>
          <w:szCs w:val="21"/>
        </w:rPr>
        <w:t>浓度等空气质量，得0.5分；</w:t>
      </w:r>
    </w:p>
    <w:p w14:paraId="3E5D0EF4">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4.2 物业单位通过显示屏实时展示或手机APP实时向住户推送，并提出应对措施或建议，得0.5分。</w:t>
      </w:r>
    </w:p>
    <w:p w14:paraId="045E125F">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5E33835">
      <w:pPr>
        <w:spacing w:before="156" w:beforeLines="50" w:after="156" w:afterLines="50"/>
        <w:rPr>
          <w:rFonts w:hint="eastAsia" w:ascii="宋体" w:hAnsi="宋体" w:cs="宋体"/>
          <w:b/>
          <w:sz w:val="24"/>
        </w:rPr>
      </w:pPr>
    </w:p>
    <w:p w14:paraId="52F9CA91">
      <w:pPr>
        <w:rPr>
          <w:rFonts w:hint="default" w:ascii="宋体" w:hAnsi="宋体" w:eastAsia="宋体" w:cs="宋体"/>
          <w:sz w:val="24"/>
          <w:lang w:val="en-US" w:eastAsia="zh-CN"/>
        </w:rPr>
      </w:pPr>
    </w:p>
    <w:p w14:paraId="33AE7BFF">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09102B5">
      <w:pPr>
        <w:autoSpaceDE/>
        <w:autoSpaceDN/>
        <w:spacing w:line="360" w:lineRule="auto"/>
        <w:ind w:firstLine="420" w:firstLineChars="200"/>
        <w:rPr>
          <w:rFonts w:hint="eastAsia" w:asciiTheme="minorEastAsia" w:hAnsiTheme="minorEastAsia" w:eastAsiaTheme="minorEastAsia" w:cstheme="minorEastAsia"/>
          <w:sz w:val="21"/>
          <w:szCs w:val="21"/>
        </w:rPr>
      </w:pPr>
    </w:p>
    <w:p w14:paraId="78473DF8">
      <w:pPr>
        <w:autoSpaceDE/>
        <w:autoSpaceDN/>
        <w:spacing w:line="360" w:lineRule="auto"/>
        <w:ind w:firstLine="420" w:firstLineChars="200"/>
        <w:rPr>
          <w:rFonts w:hint="eastAsia" w:asciiTheme="minorEastAsia" w:hAnsiTheme="minorEastAsia" w:eastAsiaTheme="minorEastAsia" w:cstheme="minorEastAsia"/>
          <w:sz w:val="21"/>
          <w:szCs w:val="21"/>
        </w:rPr>
      </w:pPr>
    </w:p>
    <w:p w14:paraId="058064C8">
      <w:pPr>
        <w:autoSpaceDE/>
        <w:autoSpaceDN/>
        <w:spacing w:line="360" w:lineRule="auto"/>
        <w:rPr>
          <w:rFonts w:hint="eastAsia" w:asciiTheme="minorEastAsia" w:hAnsiTheme="minorEastAsia" w:eastAsiaTheme="minorEastAsia" w:cstheme="minorEastAsia"/>
          <w:sz w:val="21"/>
          <w:szCs w:val="21"/>
        </w:rPr>
      </w:pPr>
    </w:p>
    <w:p w14:paraId="77BB3F3C">
      <w:pPr>
        <w:autoSpaceDE/>
        <w:autoSpaceDN/>
        <w:spacing w:line="360" w:lineRule="auto"/>
        <w:ind w:firstLine="420" w:firstLineChars="200"/>
        <w:rPr>
          <w:rFonts w:hint="eastAsia" w:asciiTheme="minorEastAsia" w:hAnsiTheme="minorEastAsia" w:eastAsiaTheme="minorEastAsia" w:cstheme="minorEastAsia"/>
          <w:sz w:val="21"/>
          <w:szCs w:val="21"/>
        </w:rPr>
      </w:pPr>
    </w:p>
    <w:p w14:paraId="1774A1B2">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5 家居服务宜积极配置适老功能和儿童看护功能，测评总分值为2分，并应按下列规则分别评分并累计：</w:t>
      </w:r>
    </w:p>
    <w:p w14:paraId="342ABACA">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5.1 适老相关功能家居服务，得1分；</w:t>
      </w:r>
    </w:p>
    <w:p w14:paraId="6EBD3AD1">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5.2 儿童看护相关功能家居服务，得1分。</w:t>
      </w:r>
      <w:bookmarkStart w:id="11" w:name="10_运维与物业"/>
      <w:bookmarkEnd w:id="11"/>
    </w:p>
    <w:p w14:paraId="6FAF1795">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1161DDE">
      <w:pPr>
        <w:spacing w:before="156" w:beforeLines="50" w:after="156" w:afterLines="50"/>
        <w:rPr>
          <w:rFonts w:hint="eastAsia" w:ascii="宋体" w:hAnsi="宋体" w:cs="宋体"/>
          <w:b/>
          <w:sz w:val="24"/>
        </w:rPr>
      </w:pPr>
    </w:p>
    <w:p w14:paraId="46126BDD">
      <w:pPr>
        <w:rPr>
          <w:rFonts w:hint="default" w:ascii="宋体" w:hAnsi="宋体" w:eastAsia="宋体" w:cs="宋体"/>
          <w:sz w:val="24"/>
          <w:lang w:val="en-US" w:eastAsia="zh-CN"/>
        </w:rPr>
      </w:pPr>
    </w:p>
    <w:p w14:paraId="165F6A20">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4114F03">
      <w:pPr>
        <w:autoSpaceDE/>
        <w:autoSpaceDN/>
        <w:spacing w:line="360" w:lineRule="auto"/>
        <w:ind w:firstLine="420" w:firstLineChars="200"/>
        <w:rPr>
          <w:rFonts w:hint="eastAsia" w:asciiTheme="minorEastAsia" w:hAnsiTheme="minorEastAsia" w:eastAsiaTheme="minorEastAsia" w:cstheme="minorEastAsia"/>
          <w:sz w:val="21"/>
          <w:szCs w:val="21"/>
        </w:rPr>
      </w:pPr>
    </w:p>
    <w:p w14:paraId="1D028898">
      <w:pPr>
        <w:autoSpaceDE/>
        <w:autoSpaceDN/>
        <w:spacing w:line="360" w:lineRule="auto"/>
        <w:ind w:firstLine="420" w:firstLineChars="200"/>
        <w:rPr>
          <w:rFonts w:hint="eastAsia" w:asciiTheme="minorEastAsia" w:hAnsiTheme="minorEastAsia" w:eastAsiaTheme="minorEastAsia" w:cstheme="minorEastAsia"/>
          <w:sz w:val="21"/>
          <w:szCs w:val="21"/>
        </w:rPr>
      </w:pPr>
    </w:p>
    <w:p w14:paraId="47FC0192">
      <w:pPr>
        <w:autoSpaceDE/>
        <w:autoSpaceDN/>
        <w:spacing w:line="360" w:lineRule="auto"/>
        <w:rPr>
          <w:rFonts w:hint="eastAsia" w:asciiTheme="minorEastAsia" w:hAnsiTheme="minorEastAsia" w:eastAsiaTheme="minorEastAsia" w:cstheme="minorEastAsia"/>
          <w:sz w:val="21"/>
          <w:szCs w:val="21"/>
        </w:rPr>
      </w:pPr>
    </w:p>
    <w:p w14:paraId="414FBD41">
      <w:pPr>
        <w:autoSpaceDE/>
        <w:autoSpaceDN/>
        <w:spacing w:line="360" w:lineRule="auto"/>
        <w:ind w:firstLine="420" w:firstLineChars="200"/>
        <w:rPr>
          <w:rFonts w:hint="eastAsia" w:asciiTheme="minorEastAsia" w:hAnsiTheme="minorEastAsia" w:eastAsiaTheme="minorEastAsia" w:cstheme="minorEastAsia"/>
          <w:sz w:val="21"/>
          <w:szCs w:val="21"/>
        </w:rPr>
      </w:pPr>
    </w:p>
    <w:p w14:paraId="4651A6B8">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6 小区有专门服务业主的移动APP、小程序等平台，方便提供日常的无偿或有偿服务，快捷响应需求的，得2分。</w:t>
      </w:r>
    </w:p>
    <w:p w14:paraId="49B4F3D9">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4E81B173">
      <w:pPr>
        <w:spacing w:before="156" w:beforeLines="50" w:after="156" w:afterLines="50"/>
        <w:rPr>
          <w:rFonts w:hint="eastAsia" w:ascii="宋体" w:hAnsi="宋体" w:cs="宋体"/>
          <w:b/>
          <w:sz w:val="24"/>
        </w:rPr>
      </w:pPr>
    </w:p>
    <w:p w14:paraId="0CBF68E5">
      <w:pPr>
        <w:rPr>
          <w:rFonts w:hint="default" w:ascii="宋体" w:hAnsi="宋体" w:eastAsia="宋体" w:cs="宋体"/>
          <w:sz w:val="24"/>
          <w:lang w:val="en-US" w:eastAsia="zh-CN"/>
        </w:rPr>
      </w:pPr>
    </w:p>
    <w:p w14:paraId="580D7E2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175D82C">
      <w:pPr>
        <w:autoSpaceDE/>
        <w:autoSpaceDN/>
        <w:spacing w:line="360" w:lineRule="auto"/>
        <w:ind w:firstLine="420" w:firstLineChars="200"/>
        <w:rPr>
          <w:rFonts w:hint="eastAsia" w:asciiTheme="minorEastAsia" w:hAnsiTheme="minorEastAsia" w:eastAsiaTheme="minorEastAsia" w:cstheme="minorEastAsia"/>
          <w:sz w:val="21"/>
          <w:szCs w:val="21"/>
        </w:rPr>
      </w:pPr>
    </w:p>
    <w:p w14:paraId="106CBE1A">
      <w:pPr>
        <w:autoSpaceDE/>
        <w:autoSpaceDN/>
        <w:spacing w:line="360" w:lineRule="auto"/>
        <w:ind w:firstLine="420" w:firstLineChars="200"/>
        <w:rPr>
          <w:rFonts w:hint="eastAsia" w:asciiTheme="minorEastAsia" w:hAnsiTheme="minorEastAsia" w:eastAsiaTheme="minorEastAsia" w:cstheme="minorEastAsia"/>
          <w:sz w:val="21"/>
          <w:szCs w:val="21"/>
        </w:rPr>
      </w:pPr>
    </w:p>
    <w:p w14:paraId="50A2E8F3">
      <w:pPr>
        <w:autoSpaceDE/>
        <w:autoSpaceDN/>
        <w:spacing w:line="360" w:lineRule="auto"/>
        <w:rPr>
          <w:rFonts w:hint="eastAsia" w:asciiTheme="minorEastAsia" w:hAnsiTheme="minorEastAsia" w:eastAsiaTheme="minorEastAsia" w:cstheme="minorEastAsia"/>
          <w:sz w:val="21"/>
          <w:szCs w:val="21"/>
        </w:rPr>
      </w:pPr>
    </w:p>
    <w:p w14:paraId="04F28A42">
      <w:pPr>
        <w:autoSpaceDE/>
        <w:autoSpaceDN/>
        <w:spacing w:line="360" w:lineRule="auto"/>
        <w:rPr>
          <w:rFonts w:hint="eastAsia" w:asciiTheme="minorEastAsia" w:hAnsiTheme="minorEastAsia" w:eastAsiaTheme="minorEastAsia" w:cstheme="minorEastAsia"/>
          <w:sz w:val="21"/>
          <w:szCs w:val="21"/>
        </w:rPr>
      </w:pPr>
    </w:p>
    <w:p w14:paraId="7C241B75">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7 小区设有储物柜、洗车区域等便民设施设备的，得1分。</w:t>
      </w:r>
    </w:p>
    <w:p w14:paraId="319C2B7B">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976F118">
      <w:pPr>
        <w:spacing w:before="156" w:beforeLines="50" w:after="156" w:afterLines="50"/>
        <w:rPr>
          <w:rFonts w:hint="eastAsia" w:ascii="宋体" w:hAnsi="宋体" w:cs="宋体"/>
          <w:b/>
          <w:sz w:val="24"/>
        </w:rPr>
      </w:pPr>
    </w:p>
    <w:p w14:paraId="304A5184">
      <w:pPr>
        <w:rPr>
          <w:rFonts w:hint="default" w:ascii="宋体" w:hAnsi="宋体" w:eastAsia="宋体" w:cs="宋体"/>
          <w:sz w:val="24"/>
          <w:lang w:val="en-US" w:eastAsia="zh-CN"/>
        </w:rPr>
      </w:pPr>
    </w:p>
    <w:p w14:paraId="4E1AE949">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C8737A2">
      <w:pPr>
        <w:autoSpaceDE/>
        <w:autoSpaceDN/>
        <w:spacing w:line="360" w:lineRule="auto"/>
        <w:ind w:firstLine="420" w:firstLineChars="200"/>
        <w:rPr>
          <w:rFonts w:hint="eastAsia" w:asciiTheme="minorEastAsia" w:hAnsiTheme="minorEastAsia" w:eastAsiaTheme="minorEastAsia" w:cstheme="minorEastAsia"/>
          <w:sz w:val="21"/>
          <w:szCs w:val="21"/>
        </w:rPr>
      </w:pPr>
    </w:p>
    <w:p w14:paraId="2D3220CC">
      <w:pPr>
        <w:autoSpaceDE/>
        <w:autoSpaceDN/>
        <w:spacing w:line="360" w:lineRule="auto"/>
        <w:ind w:firstLine="420" w:firstLineChars="200"/>
        <w:rPr>
          <w:rFonts w:hint="eastAsia" w:asciiTheme="minorEastAsia" w:hAnsiTheme="minorEastAsia" w:eastAsiaTheme="minorEastAsia" w:cstheme="minorEastAsia"/>
          <w:sz w:val="21"/>
          <w:szCs w:val="21"/>
        </w:rPr>
      </w:pPr>
    </w:p>
    <w:p w14:paraId="183A8158">
      <w:pPr>
        <w:autoSpaceDE/>
        <w:autoSpaceDN/>
        <w:spacing w:line="360" w:lineRule="auto"/>
        <w:rPr>
          <w:rFonts w:asciiTheme="minorEastAsia" w:hAnsiTheme="minorEastAsia" w:eastAsiaTheme="minorEastAsia" w:cstheme="minorEastAsia"/>
          <w:sz w:val="21"/>
          <w:szCs w:val="21"/>
        </w:rPr>
      </w:pPr>
      <w:bookmarkStart w:id="12" w:name="_GoBack"/>
      <w:bookmarkEnd w:id="12"/>
    </w:p>
    <w:sectPr>
      <w:footerReference r:id="rId3" w:type="default"/>
      <w:pgSz w:w="11910" w:h="16840"/>
      <w:pgMar w:top="1460" w:right="1559" w:bottom="1380" w:left="1559" w:header="0" w:footer="11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3382">
    <w:pPr>
      <w:pStyle w:val="6"/>
      <w:spacing w:before="0"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3690620</wp:posOffset>
              </wp:positionH>
              <wp:positionV relativeFrom="page">
                <wp:posOffset>9791065</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0.6pt;margin-top:770.95pt;height:15.3pt;width:14pt;mso-position-horizontal-relative:page;mso-position-vertical-relative:page;z-index:-251657216;mso-width-relative:page;mso-height-relative:page;" filled="f" stroked="f" coordsize="21600,21600" o:gfxdata="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o3FC2gAAAA0BAAAPAAAAAAAAAAEAIAAAACIAAABkcnMvZG93bnJldi54bWxQSwECFAAUAAAACACH&#10;TuJAfHMXXbABAABzAwAADgAAAAAAAAABACAAAAApAQAAZHJzL2Uyb0RvYy54bWxQSwUGAAAAAAYA&#10;BgBZAQAASwUAAAAA&#10;">
              <v:fill on="f" focussize="0,0"/>
              <v:stroke on="f"/>
              <v:imagedata o:title=""/>
              <o:lock v:ext="edit" aspectratio="f"/>
              <v:textbox inset="0mm,0mm,0mm,0mm">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C4F2A"/>
    <w:rsid w:val="00034793"/>
    <w:rsid w:val="000A3067"/>
    <w:rsid w:val="000F6ECB"/>
    <w:rsid w:val="00113408"/>
    <w:rsid w:val="00136A27"/>
    <w:rsid w:val="00140ED1"/>
    <w:rsid w:val="00143BCE"/>
    <w:rsid w:val="00191F69"/>
    <w:rsid w:val="00243E4E"/>
    <w:rsid w:val="002530F2"/>
    <w:rsid w:val="002C4F2A"/>
    <w:rsid w:val="002D3AE6"/>
    <w:rsid w:val="00310D5D"/>
    <w:rsid w:val="00357807"/>
    <w:rsid w:val="00397A4F"/>
    <w:rsid w:val="003F3A96"/>
    <w:rsid w:val="00423802"/>
    <w:rsid w:val="004330F7"/>
    <w:rsid w:val="00445ED4"/>
    <w:rsid w:val="004C16E1"/>
    <w:rsid w:val="0052659A"/>
    <w:rsid w:val="00551EF3"/>
    <w:rsid w:val="00574C8A"/>
    <w:rsid w:val="00587ECD"/>
    <w:rsid w:val="005A310C"/>
    <w:rsid w:val="005B52FA"/>
    <w:rsid w:val="005E1591"/>
    <w:rsid w:val="00632270"/>
    <w:rsid w:val="006A2EF0"/>
    <w:rsid w:val="006C3836"/>
    <w:rsid w:val="006C5243"/>
    <w:rsid w:val="006D1C51"/>
    <w:rsid w:val="006E0AF1"/>
    <w:rsid w:val="006F4ED0"/>
    <w:rsid w:val="006F55F1"/>
    <w:rsid w:val="007C3262"/>
    <w:rsid w:val="007F50ED"/>
    <w:rsid w:val="008A194D"/>
    <w:rsid w:val="008B04D0"/>
    <w:rsid w:val="008B7A9F"/>
    <w:rsid w:val="00950C5C"/>
    <w:rsid w:val="00976E86"/>
    <w:rsid w:val="00A20B47"/>
    <w:rsid w:val="00A325F7"/>
    <w:rsid w:val="00A87C74"/>
    <w:rsid w:val="00AC3DAD"/>
    <w:rsid w:val="00AC434A"/>
    <w:rsid w:val="00AF5434"/>
    <w:rsid w:val="00B355ED"/>
    <w:rsid w:val="00B470AA"/>
    <w:rsid w:val="00C60C85"/>
    <w:rsid w:val="00C829D8"/>
    <w:rsid w:val="00C870DB"/>
    <w:rsid w:val="00D51B0A"/>
    <w:rsid w:val="00D63AD6"/>
    <w:rsid w:val="00D81920"/>
    <w:rsid w:val="00D95028"/>
    <w:rsid w:val="00D9539A"/>
    <w:rsid w:val="00DA5382"/>
    <w:rsid w:val="00E43241"/>
    <w:rsid w:val="00E53F65"/>
    <w:rsid w:val="00F404BB"/>
    <w:rsid w:val="00F543C9"/>
    <w:rsid w:val="00FE71FB"/>
    <w:rsid w:val="00FE77E8"/>
    <w:rsid w:val="02AA40B3"/>
    <w:rsid w:val="02C32A21"/>
    <w:rsid w:val="02F57F7F"/>
    <w:rsid w:val="032205B8"/>
    <w:rsid w:val="03563B89"/>
    <w:rsid w:val="0359122A"/>
    <w:rsid w:val="03DC24EC"/>
    <w:rsid w:val="054F43E6"/>
    <w:rsid w:val="061D5BB6"/>
    <w:rsid w:val="062852B3"/>
    <w:rsid w:val="07167816"/>
    <w:rsid w:val="076B2340"/>
    <w:rsid w:val="0777244E"/>
    <w:rsid w:val="078732E8"/>
    <w:rsid w:val="093D7F2C"/>
    <w:rsid w:val="09723465"/>
    <w:rsid w:val="0974025A"/>
    <w:rsid w:val="0AFF5395"/>
    <w:rsid w:val="0B9856E5"/>
    <w:rsid w:val="0BA7404F"/>
    <w:rsid w:val="0BC7049F"/>
    <w:rsid w:val="0BE56BDA"/>
    <w:rsid w:val="0C341FCF"/>
    <w:rsid w:val="0C594818"/>
    <w:rsid w:val="0CDB347F"/>
    <w:rsid w:val="0D476D86"/>
    <w:rsid w:val="0EAD69D3"/>
    <w:rsid w:val="0EFD56D6"/>
    <w:rsid w:val="0F6800D6"/>
    <w:rsid w:val="0FC10C91"/>
    <w:rsid w:val="102A3388"/>
    <w:rsid w:val="110C01F0"/>
    <w:rsid w:val="11BF7AE8"/>
    <w:rsid w:val="13F13CC6"/>
    <w:rsid w:val="14832BEF"/>
    <w:rsid w:val="14CD744E"/>
    <w:rsid w:val="15BB421C"/>
    <w:rsid w:val="16E33827"/>
    <w:rsid w:val="1731785B"/>
    <w:rsid w:val="1780440A"/>
    <w:rsid w:val="17B44371"/>
    <w:rsid w:val="1AE132FC"/>
    <w:rsid w:val="1B5E2C9F"/>
    <w:rsid w:val="1C3B6584"/>
    <w:rsid w:val="1CDC7B67"/>
    <w:rsid w:val="1DDC6523"/>
    <w:rsid w:val="1EF849DE"/>
    <w:rsid w:val="21B01161"/>
    <w:rsid w:val="23373518"/>
    <w:rsid w:val="23D556CB"/>
    <w:rsid w:val="2434037D"/>
    <w:rsid w:val="24D65713"/>
    <w:rsid w:val="266A4CCF"/>
    <w:rsid w:val="26CE487B"/>
    <w:rsid w:val="272C025E"/>
    <w:rsid w:val="289F3AC2"/>
    <w:rsid w:val="28E05A89"/>
    <w:rsid w:val="298C78D4"/>
    <w:rsid w:val="29E91FC7"/>
    <w:rsid w:val="2A421FA9"/>
    <w:rsid w:val="2A943890"/>
    <w:rsid w:val="2AC84E42"/>
    <w:rsid w:val="2BB51544"/>
    <w:rsid w:val="2C4D5EF8"/>
    <w:rsid w:val="2C7D1D44"/>
    <w:rsid w:val="2CA53DBF"/>
    <w:rsid w:val="2CB33700"/>
    <w:rsid w:val="2CC203FD"/>
    <w:rsid w:val="2DF41E15"/>
    <w:rsid w:val="2E9D1016"/>
    <w:rsid w:val="2EB00F85"/>
    <w:rsid w:val="2FA16BA3"/>
    <w:rsid w:val="31165B73"/>
    <w:rsid w:val="31667E8F"/>
    <w:rsid w:val="31B176A4"/>
    <w:rsid w:val="32544F10"/>
    <w:rsid w:val="34192C49"/>
    <w:rsid w:val="34275CD1"/>
    <w:rsid w:val="34445E24"/>
    <w:rsid w:val="34EF00C7"/>
    <w:rsid w:val="35D86ED6"/>
    <w:rsid w:val="36A66A34"/>
    <w:rsid w:val="36CC4EFB"/>
    <w:rsid w:val="399838AD"/>
    <w:rsid w:val="3AA5023F"/>
    <w:rsid w:val="3B4A0F74"/>
    <w:rsid w:val="3BB344C6"/>
    <w:rsid w:val="3BFD075B"/>
    <w:rsid w:val="3C2615B8"/>
    <w:rsid w:val="3E8F2F80"/>
    <w:rsid w:val="3F1828C8"/>
    <w:rsid w:val="3F4E758D"/>
    <w:rsid w:val="3FAA7616"/>
    <w:rsid w:val="413D667A"/>
    <w:rsid w:val="41A430E8"/>
    <w:rsid w:val="42263B79"/>
    <w:rsid w:val="42C208A6"/>
    <w:rsid w:val="43187138"/>
    <w:rsid w:val="44966BBE"/>
    <w:rsid w:val="47151595"/>
    <w:rsid w:val="473F5C1E"/>
    <w:rsid w:val="48687BA2"/>
    <w:rsid w:val="489E6D33"/>
    <w:rsid w:val="48D20A29"/>
    <w:rsid w:val="490C2FE5"/>
    <w:rsid w:val="4A4F680E"/>
    <w:rsid w:val="4C412B99"/>
    <w:rsid w:val="4C7D739B"/>
    <w:rsid w:val="4C8E3C10"/>
    <w:rsid w:val="4D4507F2"/>
    <w:rsid w:val="4E8D0EFA"/>
    <w:rsid w:val="4FDF2470"/>
    <w:rsid w:val="50666B6A"/>
    <w:rsid w:val="50FA657F"/>
    <w:rsid w:val="520D7BA7"/>
    <w:rsid w:val="52C73562"/>
    <w:rsid w:val="538C75F7"/>
    <w:rsid w:val="53FE1FFE"/>
    <w:rsid w:val="54507888"/>
    <w:rsid w:val="5468643B"/>
    <w:rsid w:val="54D46FD4"/>
    <w:rsid w:val="54FF0CF6"/>
    <w:rsid w:val="555A0F92"/>
    <w:rsid w:val="555B0397"/>
    <w:rsid w:val="55B20026"/>
    <w:rsid w:val="55C91693"/>
    <w:rsid w:val="571B4600"/>
    <w:rsid w:val="580C2764"/>
    <w:rsid w:val="58620F5C"/>
    <w:rsid w:val="58DE105C"/>
    <w:rsid w:val="59D44EC7"/>
    <w:rsid w:val="5ACF163E"/>
    <w:rsid w:val="5D3119D1"/>
    <w:rsid w:val="5DE253D8"/>
    <w:rsid w:val="5DE47240"/>
    <w:rsid w:val="5E0A2187"/>
    <w:rsid w:val="5E2D4789"/>
    <w:rsid w:val="5F731644"/>
    <w:rsid w:val="5F7753FF"/>
    <w:rsid w:val="5FED2422"/>
    <w:rsid w:val="600336B6"/>
    <w:rsid w:val="60472B8E"/>
    <w:rsid w:val="60C91D59"/>
    <w:rsid w:val="60F431A7"/>
    <w:rsid w:val="61BE7764"/>
    <w:rsid w:val="61C651C9"/>
    <w:rsid w:val="621D4351"/>
    <w:rsid w:val="6534088C"/>
    <w:rsid w:val="674401ED"/>
    <w:rsid w:val="677D16EC"/>
    <w:rsid w:val="680A2475"/>
    <w:rsid w:val="68827D2D"/>
    <w:rsid w:val="691010BA"/>
    <w:rsid w:val="6A5D7AD9"/>
    <w:rsid w:val="6A71429D"/>
    <w:rsid w:val="6AA41040"/>
    <w:rsid w:val="6AD1407E"/>
    <w:rsid w:val="6AF6481F"/>
    <w:rsid w:val="6B8C1580"/>
    <w:rsid w:val="6C50120B"/>
    <w:rsid w:val="6D792307"/>
    <w:rsid w:val="6DA63BE6"/>
    <w:rsid w:val="6E4F72AA"/>
    <w:rsid w:val="6EEF4EEB"/>
    <w:rsid w:val="6F850DFE"/>
    <w:rsid w:val="6FAF1785"/>
    <w:rsid w:val="706758D9"/>
    <w:rsid w:val="70A9092A"/>
    <w:rsid w:val="716F1CA4"/>
    <w:rsid w:val="71EC6076"/>
    <w:rsid w:val="72E552A7"/>
    <w:rsid w:val="73276853"/>
    <w:rsid w:val="733F4B8F"/>
    <w:rsid w:val="73BF2AD8"/>
    <w:rsid w:val="73DF0A74"/>
    <w:rsid w:val="74214904"/>
    <w:rsid w:val="743369C2"/>
    <w:rsid w:val="75106E1F"/>
    <w:rsid w:val="75913AF6"/>
    <w:rsid w:val="75C22B6F"/>
    <w:rsid w:val="75ED511E"/>
    <w:rsid w:val="76392124"/>
    <w:rsid w:val="7714227D"/>
    <w:rsid w:val="77593AF9"/>
    <w:rsid w:val="77D75B59"/>
    <w:rsid w:val="77EA6029"/>
    <w:rsid w:val="790E456D"/>
    <w:rsid w:val="7916458E"/>
    <w:rsid w:val="79864D87"/>
    <w:rsid w:val="799E3D44"/>
    <w:rsid w:val="7A264C90"/>
    <w:rsid w:val="7AC313F4"/>
    <w:rsid w:val="7B1F0E2A"/>
    <w:rsid w:val="7B400768"/>
    <w:rsid w:val="7C993A7C"/>
    <w:rsid w:val="7D4B5792"/>
    <w:rsid w:val="7DCC0473"/>
    <w:rsid w:val="7DD359DC"/>
    <w:rsid w:val="7E2857B4"/>
    <w:rsid w:val="7E5440A2"/>
    <w:rsid w:val="7E63628A"/>
    <w:rsid w:val="7EBC7D7B"/>
    <w:rsid w:val="7F2B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spacing w:before="31"/>
      <w:ind w:left="359" w:hanging="360"/>
      <w:jc w:val="center"/>
      <w:outlineLvl w:val="0"/>
    </w:pPr>
    <w:rPr>
      <w:b/>
      <w:bCs/>
      <w:sz w:val="36"/>
      <w:szCs w:val="36"/>
    </w:rPr>
  </w:style>
  <w:style w:type="paragraph" w:styleId="3">
    <w:name w:val="heading 2"/>
    <w:basedOn w:val="1"/>
    <w:qFormat/>
    <w:uiPriority w:val="1"/>
    <w:pPr>
      <w:spacing w:before="303"/>
      <w:ind w:left="4074" w:hanging="488"/>
      <w:outlineLvl w:val="1"/>
    </w:pPr>
    <w:rPr>
      <w:b/>
      <w:bCs/>
      <w:sz w:val="28"/>
      <w:szCs w:val="28"/>
    </w:rPr>
  </w:style>
  <w:style w:type="paragraph" w:styleId="4">
    <w:name w:val="heading 3"/>
    <w:basedOn w:val="1"/>
    <w:qFormat/>
    <w:uiPriority w:val="1"/>
    <w:pPr>
      <w:spacing w:before="247"/>
      <w:ind w:left="1236"/>
      <w:outlineLvl w:val="2"/>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style>
  <w:style w:type="paragraph" w:styleId="6">
    <w:name w:val="Body Text"/>
    <w:basedOn w:val="1"/>
    <w:qFormat/>
    <w:uiPriority w:val="1"/>
    <w:pPr>
      <w:spacing w:before="156"/>
      <w:ind w:left="240"/>
    </w:pPr>
    <w:rPr>
      <w:sz w:val="24"/>
      <w:szCs w:val="24"/>
    </w:rPr>
  </w:style>
  <w:style w:type="paragraph" w:styleId="7">
    <w:name w:val="toc 3"/>
    <w:basedOn w:val="1"/>
    <w:qFormat/>
    <w:uiPriority w:val="1"/>
    <w:pPr>
      <w:spacing w:before="151"/>
      <w:ind w:left="787" w:hanging="326"/>
    </w:pPr>
    <w:rPr>
      <w:rFonts w:ascii="等线" w:hAnsi="等线" w:eastAsia="等线" w:cs="等线"/>
    </w:rPr>
  </w:style>
  <w:style w:type="paragraph" w:styleId="8">
    <w:name w:val="Balloon Text"/>
    <w:basedOn w:val="1"/>
    <w:link w:val="27"/>
    <w:qFormat/>
    <w:uiPriority w:val="0"/>
    <w:rPr>
      <w:sz w:val="18"/>
      <w:szCs w:val="18"/>
    </w:rPr>
  </w:style>
  <w:style w:type="paragraph" w:styleId="9">
    <w:name w:val="footer"/>
    <w:basedOn w:val="1"/>
    <w:link w:val="29"/>
    <w:qFormat/>
    <w:uiPriority w:val="0"/>
    <w:pPr>
      <w:tabs>
        <w:tab w:val="center" w:pos="4153"/>
        <w:tab w:val="right" w:pos="8306"/>
      </w:tabs>
      <w:snapToGrid w:val="0"/>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1"/>
    <w:pPr>
      <w:spacing w:before="149"/>
      <w:ind w:left="165" w:hanging="165"/>
      <w:jc w:val="center"/>
    </w:pPr>
  </w:style>
  <w:style w:type="paragraph" w:styleId="12">
    <w:name w:val="toc 2"/>
    <w:basedOn w:val="1"/>
    <w:qFormat/>
    <w:uiPriority w:val="1"/>
    <w:pPr>
      <w:spacing w:before="149"/>
      <w:ind w:left="240"/>
    </w:pPr>
  </w:style>
  <w:style w:type="paragraph" w:styleId="13">
    <w:name w:val="Title"/>
    <w:basedOn w:val="1"/>
    <w:qFormat/>
    <w:uiPriority w:val="1"/>
    <w:pPr>
      <w:ind w:left="1236" w:right="1232"/>
      <w:jc w:val="center"/>
    </w:pPr>
    <w:rPr>
      <w:sz w:val="44"/>
      <w:szCs w:val="44"/>
    </w:rPr>
  </w:style>
  <w:style w:type="paragraph" w:styleId="14">
    <w:name w:val="annotation subject"/>
    <w:basedOn w:val="5"/>
    <w:next w:val="5"/>
    <w:link w:val="26"/>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56"/>
      <w:ind w:left="240" w:hanging="240"/>
    </w:pPr>
  </w:style>
  <w:style w:type="paragraph" w:customStyle="1" w:styleId="21">
    <w:name w:val="Table Paragraph"/>
    <w:basedOn w:val="1"/>
    <w:qFormat/>
    <w:uiPriority w:val="1"/>
    <w:pPr>
      <w:spacing w:before="121"/>
      <w:ind w:left="8"/>
      <w:jc w:val="center"/>
    </w:p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5">
    <w:name w:val="批注文字 Char"/>
    <w:basedOn w:val="17"/>
    <w:link w:val="5"/>
    <w:qFormat/>
    <w:uiPriority w:val="0"/>
    <w:rPr>
      <w:rFonts w:ascii="宋体" w:hAnsi="宋体" w:eastAsia="宋体" w:cs="宋体"/>
      <w:sz w:val="22"/>
      <w:szCs w:val="22"/>
    </w:rPr>
  </w:style>
  <w:style w:type="character" w:customStyle="1" w:styleId="26">
    <w:name w:val="批注主题 Char"/>
    <w:basedOn w:val="25"/>
    <w:link w:val="14"/>
    <w:qFormat/>
    <w:uiPriority w:val="0"/>
    <w:rPr>
      <w:rFonts w:ascii="宋体" w:hAnsi="宋体" w:eastAsia="宋体" w:cs="宋体"/>
      <w:b/>
      <w:bCs/>
      <w:sz w:val="22"/>
      <w:szCs w:val="22"/>
    </w:rPr>
  </w:style>
  <w:style w:type="character" w:customStyle="1" w:styleId="27">
    <w:name w:val="批注框文本 Char"/>
    <w:basedOn w:val="17"/>
    <w:link w:val="8"/>
    <w:qFormat/>
    <w:uiPriority w:val="0"/>
    <w:rPr>
      <w:rFonts w:ascii="宋体" w:hAnsi="宋体" w:eastAsia="宋体" w:cs="宋体"/>
      <w:sz w:val="18"/>
      <w:szCs w:val="18"/>
    </w:rPr>
  </w:style>
  <w:style w:type="character" w:customStyle="1" w:styleId="28">
    <w:name w:val="页眉 Char"/>
    <w:basedOn w:val="17"/>
    <w:link w:val="10"/>
    <w:qFormat/>
    <w:uiPriority w:val="0"/>
    <w:rPr>
      <w:rFonts w:ascii="宋体" w:hAnsi="宋体" w:eastAsia="宋体" w:cs="宋体"/>
      <w:sz w:val="18"/>
      <w:szCs w:val="18"/>
    </w:rPr>
  </w:style>
  <w:style w:type="character" w:customStyle="1" w:styleId="29">
    <w:name w:val="页脚 Char"/>
    <w:basedOn w:val="17"/>
    <w:link w:val="9"/>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5126</Words>
  <Characters>5773</Characters>
  <Lines>179</Lines>
  <Paragraphs>50</Paragraphs>
  <TotalTime>12</TotalTime>
  <ScaleCrop>false</ScaleCrop>
  <LinksUpToDate>false</LinksUpToDate>
  <CharactersWithSpaces>5909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2025-08-07T07:38:00Z</dcterms:created>
  <dc:creator>JKY100</dc:creator>
  <cp:lastModifiedBy>习文秋</cp:lastModifiedBy>
  <dcterms:modified xsi:type="dcterms:W3CDTF">2025-09-26T02:02:17Z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WPS 文字</vt:lpwstr>
  </property>
  <property fmtid="{D5CDD505-2E9C-101B-9397-08002B2CF9AE}" pid="4" name="LastSaved">
    <vt:filetime>2025-08-07T00:00:00Z</vt:filetime>
  </property>
  <property fmtid="{D5CDD505-2E9C-101B-9397-08002B2CF9AE}" pid="5" name="SourceModified">
    <vt:lpwstr>D:20250501092429+08'00'</vt:lpwstr>
  </property>
  <property fmtid="{D5CDD505-2E9C-101B-9397-08002B2CF9AE}" pid="6" name="KSOProductBuildVer">
    <vt:lpwstr>2052-12.1.0.22529</vt:lpwstr>
  </property>
  <property fmtid="{D5CDD505-2E9C-101B-9397-08002B2CF9AE}" pid="7" name="ICV">
    <vt:lpwstr>467D3ED1B0B44C37B7783B2BAE102B09_13</vt:lpwstr>
  </property>
  <property fmtid="{D5CDD505-2E9C-101B-9397-08002B2CF9AE}" pid="8" name="KSOTemplateDocerSaveRecord">
    <vt:lpwstr>eyJoZGlkIjoiMzEwNTM5NzYwMDRjMzkwZTVkZjY2ODkwMGIxNGU0OTUiLCJ1c2VySWQiOiI0NDgwNzQ2NDUifQ==</vt:lpwstr>
  </property>
</Properties>
</file>