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6AFC">
      <w:pPr>
        <w:spacing w:before="298"/>
        <w:ind w:left="0" w:right="136" w:firstLine="0"/>
        <w:jc w:val="center"/>
        <w:rPr>
          <w:sz w:val="52"/>
        </w:rPr>
      </w:pPr>
      <w:r>
        <w:rPr>
          <w:spacing w:val="-3"/>
          <w:sz w:val="52"/>
        </w:rPr>
        <w:t>襄阳市房地产业行业规程</w:t>
      </w:r>
    </w:p>
    <w:p w14:paraId="0E842418">
      <w:pPr>
        <w:pStyle w:val="5"/>
        <w:spacing w:before="0"/>
        <w:ind w:left="0"/>
        <w:rPr>
          <w:sz w:val="20"/>
        </w:rPr>
      </w:pPr>
    </w:p>
    <w:p w14:paraId="31175497">
      <w:pPr>
        <w:pStyle w:val="5"/>
        <w:spacing w:before="0"/>
        <w:ind w:left="0"/>
        <w:rPr>
          <w:sz w:val="20"/>
        </w:rPr>
      </w:pPr>
    </w:p>
    <w:p w14:paraId="241ADFA6">
      <w:pPr>
        <w:pStyle w:val="5"/>
        <w:spacing w:before="122"/>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990600</wp:posOffset>
                </wp:positionH>
                <wp:positionV relativeFrom="paragraph">
                  <wp:posOffset>257175</wp:posOffset>
                </wp:positionV>
                <wp:extent cx="558228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582285" cy="1270"/>
                        </a:xfrm>
                        <a:custGeom>
                          <a:avLst/>
                          <a:gdLst/>
                          <a:ahLst/>
                          <a:cxnLst/>
                          <a:rect l="l" t="t" r="r" b="b"/>
                          <a:pathLst>
                            <a:path w="5582285">
                              <a:moveTo>
                                <a:pt x="0" y="0"/>
                              </a:moveTo>
                              <a:lnTo>
                                <a:pt x="5582284" y="0"/>
                              </a:lnTo>
                            </a:path>
                          </a:pathLst>
                        </a:custGeom>
                        <a:ln w="1524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8pt;margin-top:20.25pt;height:0.1pt;width:439.55pt;mso-position-horizontal-relative:page;mso-wrap-distance-bottom:0pt;mso-wrap-distance-top:0pt;z-index:-251656192;mso-width-relative:page;mso-height-relative:page;" filled="f" stroked="t" coordsize="5582285,1" o:gfxdata="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SmTvWAAAACgEAAA8AAAAAAAAA&#10;AQAgAAAAIgAAAGRycy9kb3ducmV2LnhtbFBLAQIUABQAAAAIAIdO4kAUsmCHEwIAAHsEAAAOAAAA&#10;AAAAAAEAIAAAACUBAABkcnMvZTJvRG9jLnhtbFBLBQYAAAAABgAGAFkBAACqBQAAAAA=&#10;" path="m0,0l5582284,0e">
                <v:fill on="f" focussize="0,0"/>
                <v:stroke weight="1.2pt" color="#000000" joinstyle="round"/>
                <v:imagedata o:title=""/>
                <o:lock v:ext="edit" aspectratio="f"/>
                <v:textbox inset="0mm,0mm,0mm,0mm"/>
                <w10:wrap type="topAndBottom"/>
              </v:shape>
            </w:pict>
          </mc:Fallback>
        </mc:AlternateContent>
      </w:r>
    </w:p>
    <w:p w14:paraId="51B62E1F">
      <w:pPr>
        <w:pStyle w:val="5"/>
        <w:spacing w:before="428"/>
        <w:ind w:left="0"/>
        <w:rPr>
          <w:sz w:val="60"/>
        </w:rPr>
      </w:pPr>
    </w:p>
    <w:p w14:paraId="774CF59D">
      <w:pPr>
        <w:pStyle w:val="9"/>
      </w:pPr>
      <w:r>
        <w:rPr>
          <w:spacing w:val="-5"/>
        </w:rPr>
        <w:t>襄阳市好房子测评规程</w:t>
      </w:r>
    </w:p>
    <w:p w14:paraId="5B32508B">
      <w:pPr>
        <w:pStyle w:val="9"/>
        <w:spacing w:before="388"/>
      </w:pPr>
      <w:r>
        <w:rPr>
          <w:spacing w:val="-4"/>
        </w:rPr>
        <w:t>（试行</w:t>
      </w:r>
      <w:r>
        <w:rPr>
          <w:spacing w:val="-10"/>
        </w:rPr>
        <w:t>）</w:t>
      </w:r>
    </w:p>
    <w:p w14:paraId="4A4F7C0D">
      <w:pPr>
        <w:pStyle w:val="5"/>
        <w:spacing w:before="0"/>
        <w:ind w:left="0"/>
        <w:rPr>
          <w:b/>
          <w:sz w:val="60"/>
        </w:rPr>
      </w:pPr>
    </w:p>
    <w:p w14:paraId="7978F76D">
      <w:pPr>
        <w:pStyle w:val="5"/>
        <w:spacing w:before="0"/>
        <w:ind w:left="0"/>
        <w:rPr>
          <w:b/>
          <w:sz w:val="60"/>
        </w:rPr>
      </w:pPr>
    </w:p>
    <w:p w14:paraId="39CF0C9F">
      <w:pPr>
        <w:pStyle w:val="5"/>
        <w:spacing w:before="0"/>
        <w:ind w:left="0"/>
        <w:rPr>
          <w:b/>
          <w:sz w:val="60"/>
        </w:rPr>
      </w:pPr>
    </w:p>
    <w:p w14:paraId="557DBAEA">
      <w:pPr>
        <w:pStyle w:val="5"/>
        <w:spacing w:before="0"/>
        <w:ind w:left="0"/>
        <w:rPr>
          <w:b/>
          <w:sz w:val="60"/>
        </w:rPr>
      </w:pPr>
    </w:p>
    <w:p w14:paraId="738BE091">
      <w:pPr>
        <w:pStyle w:val="5"/>
        <w:spacing w:before="0"/>
        <w:ind w:left="0"/>
        <w:rPr>
          <w:b/>
          <w:sz w:val="60"/>
        </w:rPr>
      </w:pPr>
    </w:p>
    <w:p w14:paraId="2080F6AA">
      <w:pPr>
        <w:pStyle w:val="5"/>
        <w:spacing w:before="678"/>
        <w:ind w:left="0"/>
        <w:rPr>
          <w:b/>
          <w:sz w:val="60"/>
        </w:rPr>
      </w:pPr>
    </w:p>
    <w:p w14:paraId="7ADBF92C">
      <w:pPr>
        <w:tabs>
          <w:tab w:val="left" w:pos="2999"/>
        </w:tabs>
        <w:spacing w:before="0"/>
        <w:ind w:left="0" w:right="141" w:firstLine="0"/>
        <w:jc w:val="center"/>
        <w:rPr>
          <w:sz w:val="30"/>
        </w:rPr>
      </w:pPr>
      <w:r>
        <w:rPr>
          <w:sz w:val="30"/>
        </w:rPr>
        <w:t>襄阳市房地产业协</w:t>
      </w:r>
      <w:r>
        <w:rPr>
          <w:spacing w:val="-10"/>
          <w:sz w:val="30"/>
        </w:rPr>
        <w:t>会</w:t>
      </w:r>
      <w:r>
        <w:rPr>
          <w:sz w:val="30"/>
        </w:rPr>
        <w:tab/>
      </w:r>
      <w:r>
        <w:rPr>
          <w:sz w:val="30"/>
        </w:rPr>
        <w:t>发</w:t>
      </w:r>
      <w:r>
        <w:rPr>
          <w:spacing w:val="-10"/>
          <w:sz w:val="30"/>
        </w:rPr>
        <w:t>布</w:t>
      </w:r>
    </w:p>
    <w:p w14:paraId="64082B9B">
      <w:pPr>
        <w:spacing w:before="193"/>
        <w:ind w:left="0" w:right="136" w:firstLine="0"/>
        <w:jc w:val="center"/>
        <w:rPr>
          <w:sz w:val="30"/>
        </w:rPr>
      </w:pPr>
      <w:r>
        <w:rPr>
          <w:rFonts w:ascii="Times New Roman" w:eastAsia="Times New Roman"/>
          <w:sz w:val="30"/>
        </w:rPr>
        <w:t>2</w:t>
      </w:r>
      <w:r>
        <w:rPr>
          <w:rFonts w:ascii="Times New Roman" w:eastAsia="Times New Roman"/>
          <w:spacing w:val="5"/>
          <w:sz w:val="30"/>
        </w:rPr>
        <w:t xml:space="preserve"> </w:t>
      </w:r>
      <w:r>
        <w:rPr>
          <w:rFonts w:ascii="Times New Roman" w:eastAsia="Times New Roman"/>
          <w:sz w:val="30"/>
        </w:rPr>
        <w:t>0</w:t>
      </w:r>
      <w:r>
        <w:rPr>
          <w:rFonts w:ascii="Times New Roman" w:eastAsia="Times New Roman"/>
          <w:spacing w:val="10"/>
          <w:sz w:val="30"/>
        </w:rPr>
        <w:t xml:space="preserve"> </w:t>
      </w:r>
      <w:r>
        <w:rPr>
          <w:rFonts w:ascii="Times New Roman" w:eastAsia="Times New Roman"/>
          <w:sz w:val="30"/>
        </w:rPr>
        <w:t>2</w:t>
      </w:r>
      <w:r>
        <w:rPr>
          <w:rFonts w:ascii="Times New Roman" w:eastAsia="Times New Roman"/>
          <w:spacing w:val="10"/>
          <w:sz w:val="30"/>
        </w:rPr>
        <w:t xml:space="preserve"> </w:t>
      </w:r>
      <w:r>
        <w:rPr>
          <w:rFonts w:ascii="Times New Roman" w:eastAsia="Times New Roman"/>
          <w:sz w:val="30"/>
        </w:rPr>
        <w:t>5</w:t>
      </w:r>
      <w:r>
        <w:rPr>
          <w:rFonts w:ascii="Times New Roman" w:eastAsia="Times New Roman"/>
          <w:spacing w:val="15"/>
          <w:sz w:val="30"/>
        </w:rPr>
        <w:t xml:space="preserve"> </w:t>
      </w:r>
      <w:r>
        <w:rPr>
          <w:spacing w:val="-32"/>
          <w:sz w:val="30"/>
        </w:rPr>
        <w:t xml:space="preserve">年 </w:t>
      </w:r>
      <w:r>
        <w:rPr>
          <w:rFonts w:ascii="Times New Roman" w:eastAsia="Times New Roman"/>
          <w:sz w:val="30"/>
        </w:rPr>
        <w:t>1</w:t>
      </w:r>
      <w:r>
        <w:rPr>
          <w:rFonts w:ascii="Times New Roman" w:eastAsia="Times New Roman"/>
          <w:spacing w:val="5"/>
          <w:sz w:val="30"/>
        </w:rPr>
        <w:t xml:space="preserve"> </w:t>
      </w:r>
      <w:r>
        <w:rPr>
          <w:rFonts w:ascii="Times New Roman" w:eastAsia="Times New Roman"/>
          <w:sz w:val="30"/>
        </w:rPr>
        <w:t>0</w:t>
      </w:r>
      <w:r>
        <w:rPr>
          <w:rFonts w:ascii="Times New Roman" w:eastAsia="Times New Roman"/>
          <w:spacing w:val="12"/>
          <w:sz w:val="30"/>
        </w:rPr>
        <w:t xml:space="preserve"> </w:t>
      </w:r>
      <w:r>
        <w:rPr>
          <w:spacing w:val="-32"/>
          <w:sz w:val="30"/>
        </w:rPr>
        <w:t xml:space="preserve">月 </w:t>
      </w:r>
      <w:r>
        <w:rPr>
          <w:rFonts w:ascii="Times New Roman" w:eastAsia="Times New Roman"/>
          <w:sz w:val="30"/>
        </w:rPr>
        <w:t>1</w:t>
      </w:r>
      <w:r>
        <w:rPr>
          <w:rFonts w:ascii="Times New Roman" w:eastAsia="Times New Roman"/>
          <w:spacing w:val="10"/>
          <w:sz w:val="30"/>
        </w:rPr>
        <w:t xml:space="preserve"> </w:t>
      </w:r>
      <w:r>
        <w:rPr>
          <w:sz w:val="30"/>
        </w:rPr>
        <w:t>日</w:t>
      </w:r>
      <w:r>
        <w:rPr>
          <w:spacing w:val="58"/>
          <w:w w:val="150"/>
          <w:sz w:val="30"/>
        </w:rPr>
        <w:t xml:space="preserve"> </w:t>
      </w:r>
      <w:r>
        <w:rPr>
          <w:spacing w:val="-5"/>
          <w:sz w:val="30"/>
        </w:rPr>
        <w:t>实施</w:t>
      </w:r>
    </w:p>
    <w:p w14:paraId="775D0581">
      <w:pPr>
        <w:spacing w:after="0"/>
        <w:jc w:val="center"/>
        <w:rPr>
          <w:sz w:val="30"/>
        </w:rPr>
        <w:sectPr>
          <w:footerReference r:id="rId5" w:type="default"/>
          <w:type w:val="continuous"/>
          <w:pgSz w:w="11910" w:h="16840"/>
          <w:pgMar w:top="1940" w:right="1275" w:bottom="1300" w:left="1417" w:header="0" w:footer="1117" w:gutter="0"/>
          <w:pgNumType w:start="1"/>
          <w:cols w:space="720" w:num="1"/>
        </w:sectPr>
      </w:pPr>
    </w:p>
    <w:p w14:paraId="17F03072">
      <w:pPr>
        <w:pStyle w:val="2"/>
        <w:spacing w:before="12"/>
        <w:ind w:left="0" w:firstLine="0"/>
        <w:rPr>
          <w:rFonts w:ascii="黑体" w:eastAsia="黑体"/>
        </w:rPr>
      </w:pPr>
      <w:r>
        <w:rPr>
          <w:rFonts w:ascii="黑体" w:eastAsia="黑体"/>
        </w:rPr>
        <w:t>前</w:t>
      </w:r>
      <w:r>
        <w:rPr>
          <w:rFonts w:ascii="黑体" w:eastAsia="黑体"/>
          <w:spacing w:val="-5"/>
          <w:w w:val="150"/>
        </w:rPr>
        <w:t xml:space="preserve"> </w:t>
      </w:r>
      <w:r>
        <w:rPr>
          <w:rFonts w:ascii="黑体" w:eastAsia="黑体"/>
          <w:spacing w:val="-10"/>
        </w:rPr>
        <w:t>言</w:t>
      </w:r>
    </w:p>
    <w:p w14:paraId="78D4B45D">
      <w:pPr>
        <w:pStyle w:val="5"/>
        <w:spacing w:before="233" w:line="360" w:lineRule="auto"/>
        <w:ind w:right="194" w:firstLine="480"/>
      </w:pPr>
      <w:r>
        <w:rPr>
          <w:spacing w:val="-1"/>
        </w:rPr>
        <w:t>本测评规程是为进一步引导房地产开发企业提升产品品质，提升物业服务质量，</w:t>
      </w:r>
      <w:r>
        <w:rPr>
          <w:spacing w:val="2"/>
        </w:rPr>
        <w:t>推动襄阳市安全、舒适、绿色、智慧的“好房子”建设，根据</w:t>
      </w:r>
      <w:r>
        <w:rPr>
          <w:rFonts w:ascii="Times New Roman" w:hAnsi="Times New Roman" w:eastAsia="Times New Roman"/>
        </w:rPr>
        <w:t>202</w:t>
      </w:r>
      <w:r>
        <w:rPr>
          <w:rFonts w:ascii="Times New Roman" w:hAnsi="Times New Roman" w:eastAsia="Times New Roman"/>
          <w:spacing w:val="4"/>
        </w:rPr>
        <w:t>5</w:t>
      </w:r>
      <w:r>
        <w:rPr>
          <w:spacing w:val="2"/>
        </w:rPr>
        <w:t>年襄阳市住房和</w:t>
      </w:r>
      <w:r>
        <w:rPr>
          <w:spacing w:val="1"/>
        </w:rPr>
        <w:t>城乡更新工作会议精神，在襄阳市住房和城市更新局、襄阳市自然资源和城乡建设局指导下，由湖北省房地产业协会、襄阳市城市规划设计院、襄阳市建筑科学设计研究院顾问指导，由民发实业集团有限公司、湖北襄投置业有限公司、湖北交投襄</w:t>
      </w:r>
      <w:r>
        <w:rPr>
          <w:spacing w:val="2"/>
        </w:rPr>
        <w:t>阳文旅发展有限公司、北京泽信控股集团有限公司（</w:t>
      </w:r>
      <w:r>
        <w:rPr>
          <w:spacing w:val="4"/>
        </w:rPr>
        <w:t>襄阳公司</w:t>
      </w:r>
      <w:r>
        <w:rPr>
          <w:spacing w:val="2"/>
        </w:rPr>
        <w:t>）等单位共同编制完成，经襄阳市房地产业协会组织审查并批准发布。</w:t>
      </w:r>
    </w:p>
    <w:p w14:paraId="0DB89C8A">
      <w:pPr>
        <w:pStyle w:val="5"/>
        <w:spacing w:before="0" w:line="360" w:lineRule="auto"/>
        <w:ind w:right="281" w:firstLine="480"/>
      </w:pPr>
      <w:r>
        <w:rPr>
          <w:spacing w:val="-2"/>
        </w:rPr>
        <w:t>本标准在制订过程中，编制组开展了广泛的调查研究，认真总结实践经验，参考了国内相关标准，在广泛征求意见的基础上，编制完成本标准。</w:t>
      </w:r>
    </w:p>
    <w:p w14:paraId="6945225C">
      <w:pPr>
        <w:pStyle w:val="5"/>
        <w:spacing w:before="0" w:line="360" w:lineRule="auto"/>
        <w:ind w:right="290" w:firstLine="504"/>
        <w:jc w:val="both"/>
      </w:pPr>
      <w:r>
        <w:t>本标准的主要技术内容是：</w:t>
      </w:r>
      <w:r>
        <w:rPr>
          <w:rFonts w:ascii="Times New Roman" w:eastAsia="Times New Roman"/>
        </w:rPr>
        <w:t xml:space="preserve">1 </w:t>
      </w:r>
      <w:r>
        <w:t>总则；</w:t>
      </w:r>
      <w:r>
        <w:rPr>
          <w:rFonts w:ascii="Times New Roman" w:eastAsia="Times New Roman"/>
        </w:rPr>
        <w:t xml:space="preserve">2 </w:t>
      </w:r>
      <w:r>
        <w:t>术语；</w:t>
      </w:r>
      <w:r>
        <w:rPr>
          <w:rFonts w:ascii="Times New Roman" w:eastAsia="Times New Roman"/>
        </w:rPr>
        <w:t xml:space="preserve">3 </w:t>
      </w:r>
      <w:r>
        <w:t>基本规定；</w:t>
      </w:r>
      <w:r>
        <w:rPr>
          <w:rFonts w:ascii="Times New Roman" w:eastAsia="Times New Roman"/>
        </w:rPr>
        <w:t xml:space="preserve">4 </w:t>
      </w:r>
      <w:r>
        <w:t>区位便利度；</w:t>
      </w:r>
      <w:r>
        <w:rPr>
          <w:rFonts w:ascii="Times New Roman" w:eastAsia="Times New Roman"/>
        </w:rPr>
        <w:t xml:space="preserve">5 </w:t>
      </w:r>
      <w:r>
        <w:t>空</w:t>
      </w:r>
      <w:r>
        <w:rPr>
          <w:spacing w:val="1"/>
        </w:rPr>
        <w:t>间优化度；</w:t>
      </w:r>
      <w:r>
        <w:rPr>
          <w:rFonts w:ascii="Times New Roman" w:eastAsia="Times New Roman"/>
        </w:rPr>
        <w:t xml:space="preserve">6 </w:t>
      </w:r>
      <w:r>
        <w:rPr>
          <w:spacing w:val="3"/>
        </w:rPr>
        <w:t>健康舒适度；</w:t>
      </w:r>
      <w:r>
        <w:rPr>
          <w:rFonts w:ascii="Times New Roman" w:eastAsia="Times New Roman"/>
        </w:rPr>
        <w:t xml:space="preserve">7 </w:t>
      </w:r>
      <w:r>
        <w:rPr>
          <w:spacing w:val="3"/>
        </w:rPr>
        <w:t>绿色节能度；</w:t>
      </w:r>
      <w:r>
        <w:rPr>
          <w:rFonts w:ascii="Times New Roman" w:eastAsia="Times New Roman"/>
        </w:rPr>
        <w:t xml:space="preserve">8 </w:t>
      </w:r>
      <w:r>
        <w:rPr>
          <w:spacing w:val="3"/>
        </w:rPr>
        <w:t>智慧便捷度；</w:t>
      </w:r>
      <w:r>
        <w:rPr>
          <w:rFonts w:ascii="Times New Roman" w:eastAsia="Times New Roman"/>
        </w:rPr>
        <w:t xml:space="preserve">9 </w:t>
      </w:r>
      <w:r>
        <w:rPr>
          <w:spacing w:val="3"/>
        </w:rPr>
        <w:t>管理运维度；</w:t>
      </w:r>
      <w:r>
        <w:rPr>
          <w:rFonts w:ascii="Times New Roman" w:eastAsia="Times New Roman"/>
        </w:rPr>
        <w:t xml:space="preserve">10 </w:t>
      </w:r>
      <w:r>
        <w:t>创新</w:t>
      </w:r>
      <w:r>
        <w:rPr>
          <w:spacing w:val="-4"/>
        </w:rPr>
        <w:t>引领度。</w:t>
      </w:r>
    </w:p>
    <w:p w14:paraId="7DE37423">
      <w:pPr>
        <w:pStyle w:val="5"/>
        <w:spacing w:before="0" w:line="357" w:lineRule="auto"/>
        <w:ind w:right="178" w:firstLine="480"/>
        <w:jc w:val="both"/>
      </w:pPr>
      <w:r>
        <w:rPr>
          <w:spacing w:val="2"/>
        </w:rPr>
        <w:t>本标准执行过程中如有意见和建议，请寄送襄阳市房地产业协会</w:t>
      </w:r>
      <w:r>
        <w:rPr>
          <w:spacing w:val="4"/>
        </w:rPr>
        <w:t>（</w:t>
      </w:r>
      <w:r>
        <w:rPr>
          <w:spacing w:val="2"/>
        </w:rPr>
        <w:t>地址：襄阳</w:t>
      </w:r>
      <w:r>
        <w:rPr>
          <w:spacing w:val="-5"/>
        </w:rPr>
        <w:t>市樊城区环球金融城</w:t>
      </w:r>
      <w:r>
        <w:rPr>
          <w:rFonts w:ascii="Times New Roman" w:eastAsia="Times New Roman"/>
        </w:rPr>
        <w:t>1</w:t>
      </w:r>
      <w:r>
        <w:rPr>
          <w:spacing w:val="-20"/>
        </w:rPr>
        <w:t xml:space="preserve">号楼 </w:t>
      </w:r>
      <w:r>
        <w:rPr>
          <w:rFonts w:ascii="Times New Roman" w:eastAsia="Times New Roman"/>
        </w:rPr>
        <w:t>12</w:t>
      </w:r>
      <w:r>
        <w:rPr>
          <w:rFonts w:ascii="Times New Roman" w:eastAsia="Times New Roman"/>
          <w:spacing w:val="-1"/>
        </w:rPr>
        <w:t>-</w:t>
      </w:r>
      <w:r>
        <w:rPr>
          <w:rFonts w:ascii="Times New Roman" w:eastAsia="Times New Roman"/>
        </w:rPr>
        <w:t>001</w:t>
      </w:r>
      <w:r>
        <w:rPr>
          <w:rFonts w:ascii="Times New Roman" w:eastAsia="Times New Roman"/>
          <w:spacing w:val="-12"/>
        </w:rPr>
        <w:t xml:space="preserve"> </w:t>
      </w:r>
      <w:r>
        <w:t>室；电话：</w:t>
      </w:r>
      <w:r>
        <w:rPr>
          <w:rFonts w:ascii="Times New Roman" w:eastAsia="Times New Roman"/>
        </w:rPr>
        <w:t>0710</w:t>
      </w:r>
      <w:r>
        <w:rPr>
          <w:rFonts w:ascii="Times New Roman" w:eastAsia="Times New Roman"/>
          <w:spacing w:val="-1"/>
        </w:rPr>
        <w:t>-</w:t>
      </w:r>
      <w:r>
        <w:rPr>
          <w:rFonts w:ascii="Times New Roman" w:eastAsia="Times New Roman"/>
        </w:rPr>
        <w:t>3157293</w:t>
      </w:r>
      <w:r>
        <w:t>），</w:t>
      </w:r>
      <w:r>
        <w:rPr>
          <w:spacing w:val="-2"/>
        </w:rPr>
        <w:t>以便今后修订完善。</w:t>
      </w:r>
    </w:p>
    <w:p w14:paraId="4FF306E7">
      <w:pPr>
        <w:pStyle w:val="5"/>
        <w:spacing w:before="244"/>
        <w:ind w:left="623"/>
      </w:pPr>
      <w:r>
        <w:rPr>
          <w:rFonts w:ascii="黑体" w:eastAsia="黑体"/>
        </w:rPr>
        <w:t>指导单位：</w:t>
      </w:r>
      <w:r>
        <w:rPr>
          <w:spacing w:val="-1"/>
        </w:rPr>
        <w:t>襄阳市住房和城市更新局</w:t>
      </w:r>
    </w:p>
    <w:p w14:paraId="18E97023">
      <w:pPr>
        <w:pStyle w:val="5"/>
        <w:ind w:left="1823"/>
      </w:pPr>
      <w:r>
        <w:rPr>
          <w:spacing w:val="-1"/>
        </w:rPr>
        <w:t>襄阳市自然资源和城乡建设局</w:t>
      </w:r>
    </w:p>
    <w:p w14:paraId="2607E4DA">
      <w:pPr>
        <w:pStyle w:val="5"/>
        <w:spacing w:before="153"/>
        <w:ind w:left="623"/>
      </w:pPr>
      <w:r>
        <w:rPr>
          <w:rFonts w:ascii="黑体" w:eastAsia="黑体"/>
        </w:rPr>
        <w:t>顾问单位：</w:t>
      </w:r>
      <w:r>
        <w:rPr>
          <w:spacing w:val="-2"/>
        </w:rPr>
        <w:t>湖北省房地产业协会</w:t>
      </w:r>
    </w:p>
    <w:p w14:paraId="00B5F71C">
      <w:pPr>
        <w:pStyle w:val="5"/>
        <w:ind w:left="1823"/>
      </w:pPr>
      <w:r>
        <w:rPr>
          <w:spacing w:val="-1"/>
        </w:rPr>
        <w:t>襄阳市城市规划设计院</w:t>
      </w:r>
    </w:p>
    <w:p w14:paraId="364D527E">
      <w:pPr>
        <w:pStyle w:val="5"/>
        <w:ind w:left="1823"/>
      </w:pPr>
      <w:r>
        <w:rPr>
          <w:spacing w:val="-1"/>
        </w:rPr>
        <w:t>襄阳市建筑科学设计研究院</w:t>
      </w:r>
      <w:bookmarkStart w:id="86" w:name="_GoBack"/>
      <w:bookmarkEnd w:id="86"/>
    </w:p>
    <w:p w14:paraId="14149CE4">
      <w:pPr>
        <w:pStyle w:val="5"/>
        <w:spacing w:before="154" w:line="357" w:lineRule="auto"/>
        <w:ind w:left="623" w:right="4994"/>
      </w:pPr>
      <w:r>
        <w:rPr>
          <w:rFonts w:ascii="黑体" w:eastAsia="黑体"/>
          <w:spacing w:val="-2"/>
        </w:rPr>
        <w:t>组织单位：</w:t>
      </w:r>
      <w:r>
        <w:rPr>
          <w:spacing w:val="-2"/>
        </w:rPr>
        <w:t xml:space="preserve">襄阳市房地产业协会 </w:t>
      </w:r>
      <w:r>
        <w:rPr>
          <w:rFonts w:ascii="黑体" w:eastAsia="黑体"/>
        </w:rPr>
        <w:t>主编单位：</w:t>
      </w:r>
      <w:r>
        <w:rPr>
          <w:spacing w:val="-1"/>
        </w:rPr>
        <w:t>民发实业集团有限公司</w:t>
      </w:r>
    </w:p>
    <w:p w14:paraId="17DCB52F">
      <w:pPr>
        <w:pStyle w:val="5"/>
        <w:spacing w:before="4"/>
        <w:ind w:left="1823"/>
      </w:pPr>
      <w:r>
        <w:rPr>
          <w:spacing w:val="-1"/>
        </w:rPr>
        <w:t>湖北襄投置业有限公司</w:t>
      </w:r>
    </w:p>
    <w:p w14:paraId="6B263ECA">
      <w:pPr>
        <w:pStyle w:val="5"/>
        <w:spacing w:before="153"/>
        <w:ind w:left="1823"/>
      </w:pPr>
      <w:r>
        <w:rPr>
          <w:spacing w:val="-1"/>
        </w:rPr>
        <w:t>湖北交投襄阳文旅发展有限公司</w:t>
      </w:r>
    </w:p>
    <w:p w14:paraId="457E7A93">
      <w:pPr>
        <w:pStyle w:val="5"/>
        <w:ind w:left="1823"/>
      </w:pPr>
      <w:r>
        <w:t>北京泽信控股集团有限公司（襄阳公司</w:t>
      </w:r>
      <w:r>
        <w:rPr>
          <w:spacing w:val="-10"/>
        </w:rPr>
        <w:t>）</w:t>
      </w:r>
    </w:p>
    <w:p w14:paraId="13E3149E">
      <w:pPr>
        <w:ind w:firstLine="960" w:firstLineChars="400"/>
        <w:rPr>
          <w:rFonts w:hint="eastAsia"/>
          <w:sz w:val="24"/>
          <w:szCs w:val="24"/>
        </w:rPr>
      </w:pPr>
      <w:r>
        <w:rPr>
          <w:rFonts w:hint="eastAsia" w:ascii="黑体" w:hAnsi="黑体" w:eastAsia="黑体" w:cs="黑体"/>
          <w:sz w:val="24"/>
          <w:szCs w:val="24"/>
          <w:lang w:eastAsia="zh-CN"/>
        </w:rPr>
        <w:t>参编人员</w:t>
      </w:r>
      <w:r>
        <w:rPr>
          <w:rFonts w:hint="eastAsia" w:ascii="黑体" w:hAnsi="黑体" w:eastAsia="黑体" w:cs="黑体"/>
          <w:sz w:val="24"/>
          <w:szCs w:val="24"/>
        </w:rPr>
        <w:t>：</w:t>
      </w:r>
      <w:r>
        <w:rPr>
          <w:rFonts w:hint="eastAsia"/>
          <w:sz w:val="24"/>
          <w:szCs w:val="24"/>
        </w:rPr>
        <w:t>黄作滨 李洪斌 袁</w:t>
      </w:r>
      <w:r>
        <w:rPr>
          <w:rFonts w:hint="eastAsia"/>
          <w:sz w:val="24"/>
          <w:szCs w:val="24"/>
          <w:lang w:val="en-US" w:eastAsia="zh-CN"/>
        </w:rPr>
        <w:t xml:space="preserve">  </w:t>
      </w:r>
      <w:r>
        <w:rPr>
          <w:rFonts w:hint="eastAsia"/>
          <w:sz w:val="24"/>
          <w:szCs w:val="24"/>
        </w:rPr>
        <w:t>净 周会敏 付</w:t>
      </w:r>
      <w:r>
        <w:rPr>
          <w:rFonts w:hint="eastAsia"/>
          <w:sz w:val="24"/>
          <w:szCs w:val="24"/>
          <w:lang w:val="en-US" w:eastAsia="zh-CN"/>
        </w:rPr>
        <w:t xml:space="preserve">  </w:t>
      </w:r>
      <w:r>
        <w:rPr>
          <w:rFonts w:hint="eastAsia"/>
          <w:sz w:val="24"/>
          <w:szCs w:val="24"/>
        </w:rPr>
        <w:t xml:space="preserve">佳 </w:t>
      </w:r>
    </w:p>
    <w:p w14:paraId="64412EC5">
      <w:pPr>
        <w:ind w:firstLine="2160" w:firstLineChars="900"/>
        <w:rPr>
          <w:rFonts w:hint="eastAsia" w:eastAsia="宋体"/>
          <w:sz w:val="24"/>
          <w:szCs w:val="24"/>
          <w:lang w:eastAsia="zh-CN"/>
        </w:rPr>
      </w:pPr>
      <w:r>
        <w:rPr>
          <w:rFonts w:hint="eastAsia"/>
          <w:sz w:val="24"/>
          <w:szCs w:val="24"/>
        </w:rPr>
        <w:t>丁未明 徐道照 文</w:t>
      </w:r>
      <w:r>
        <w:rPr>
          <w:rFonts w:hint="eastAsia"/>
          <w:sz w:val="24"/>
          <w:szCs w:val="24"/>
          <w:lang w:val="en-US" w:eastAsia="zh-CN"/>
        </w:rPr>
        <w:t xml:space="preserve">  </w:t>
      </w:r>
      <w:r>
        <w:rPr>
          <w:rFonts w:hint="eastAsia"/>
          <w:sz w:val="24"/>
          <w:szCs w:val="24"/>
        </w:rPr>
        <w:t>鹏</w:t>
      </w:r>
      <w:r>
        <w:rPr>
          <w:rFonts w:hint="eastAsia"/>
          <w:sz w:val="24"/>
          <w:szCs w:val="24"/>
          <w:lang w:val="en-US" w:eastAsia="zh-CN"/>
        </w:rPr>
        <w:t xml:space="preserve"> </w:t>
      </w:r>
      <w:r>
        <w:rPr>
          <w:rFonts w:hint="eastAsia"/>
          <w:sz w:val="24"/>
          <w:szCs w:val="24"/>
          <w:lang w:eastAsia="zh-CN"/>
        </w:rPr>
        <w:t>陈小珂</w:t>
      </w:r>
    </w:p>
    <w:p w14:paraId="1A28AF83">
      <w:pPr>
        <w:ind w:firstLine="2160" w:firstLineChars="900"/>
        <w:rPr>
          <w:rFonts w:hint="eastAsia"/>
          <w:sz w:val="24"/>
          <w:szCs w:val="24"/>
        </w:rPr>
      </w:pPr>
      <w:r>
        <w:rPr>
          <w:rFonts w:hint="eastAsia"/>
          <w:sz w:val="24"/>
          <w:szCs w:val="24"/>
        </w:rPr>
        <w:t>密</w:t>
      </w:r>
      <w:r>
        <w:rPr>
          <w:rFonts w:hint="eastAsia"/>
          <w:sz w:val="24"/>
          <w:szCs w:val="24"/>
          <w:lang w:val="en-US" w:eastAsia="zh-CN"/>
        </w:rPr>
        <w:t xml:space="preserve">  </w:t>
      </w:r>
      <w:r>
        <w:rPr>
          <w:rFonts w:hint="eastAsia"/>
          <w:sz w:val="24"/>
          <w:szCs w:val="24"/>
        </w:rPr>
        <w:t>林 吴学真</w:t>
      </w:r>
      <w:r>
        <w:rPr>
          <w:rFonts w:hint="eastAsia"/>
          <w:sz w:val="24"/>
          <w:szCs w:val="24"/>
          <w:lang w:val="en-US" w:eastAsia="zh-CN"/>
        </w:rPr>
        <w:t xml:space="preserve"> </w:t>
      </w:r>
      <w:r>
        <w:rPr>
          <w:rFonts w:hint="eastAsia"/>
          <w:sz w:val="24"/>
          <w:szCs w:val="24"/>
        </w:rPr>
        <w:t>周</w:t>
      </w:r>
      <w:r>
        <w:rPr>
          <w:rFonts w:hint="eastAsia"/>
          <w:sz w:val="24"/>
          <w:szCs w:val="24"/>
          <w:lang w:val="en-US" w:eastAsia="zh-CN"/>
        </w:rPr>
        <w:t xml:space="preserve">  </w:t>
      </w:r>
      <w:r>
        <w:rPr>
          <w:rFonts w:hint="eastAsia"/>
          <w:sz w:val="24"/>
          <w:szCs w:val="24"/>
        </w:rPr>
        <w:t>举 张贞林 韩</w:t>
      </w:r>
      <w:r>
        <w:rPr>
          <w:rFonts w:hint="eastAsia"/>
          <w:sz w:val="24"/>
          <w:szCs w:val="24"/>
          <w:lang w:val="en-US" w:eastAsia="zh-CN"/>
        </w:rPr>
        <w:t xml:space="preserve">  </w:t>
      </w:r>
      <w:r>
        <w:rPr>
          <w:rFonts w:hint="eastAsia"/>
          <w:sz w:val="24"/>
          <w:szCs w:val="24"/>
        </w:rPr>
        <w:t xml:space="preserve">笑 </w:t>
      </w:r>
    </w:p>
    <w:p w14:paraId="0318FD1B">
      <w:pPr>
        <w:ind w:firstLine="2160" w:firstLineChars="900"/>
        <w:rPr>
          <w:rFonts w:hint="eastAsia"/>
          <w:sz w:val="24"/>
          <w:szCs w:val="24"/>
        </w:rPr>
      </w:pPr>
      <w:r>
        <w:rPr>
          <w:rFonts w:hint="eastAsia"/>
          <w:sz w:val="24"/>
          <w:szCs w:val="24"/>
        </w:rPr>
        <w:t xml:space="preserve">范仕刚 </w:t>
      </w:r>
      <w:r>
        <w:rPr>
          <w:rFonts w:hint="eastAsia"/>
          <w:sz w:val="24"/>
          <w:szCs w:val="24"/>
          <w:lang w:val="en-US" w:eastAsia="zh-CN"/>
        </w:rPr>
        <w:t xml:space="preserve"> </w:t>
      </w:r>
      <w:r>
        <w:rPr>
          <w:rFonts w:hint="eastAsia"/>
          <w:sz w:val="24"/>
          <w:szCs w:val="24"/>
        </w:rPr>
        <w:t>武</w:t>
      </w:r>
      <w:r>
        <w:rPr>
          <w:rFonts w:hint="eastAsia"/>
          <w:sz w:val="24"/>
          <w:szCs w:val="24"/>
          <w:lang w:val="en-US" w:eastAsia="zh-CN"/>
        </w:rPr>
        <w:t xml:space="preserve">  </w:t>
      </w:r>
      <w:r>
        <w:rPr>
          <w:rFonts w:hint="eastAsia"/>
          <w:sz w:val="24"/>
          <w:szCs w:val="24"/>
        </w:rPr>
        <w:t xml:space="preserve">菲 </w:t>
      </w:r>
      <w:r>
        <w:rPr>
          <w:rFonts w:hint="eastAsia"/>
          <w:sz w:val="24"/>
          <w:szCs w:val="24"/>
          <w:lang w:val="en-US" w:eastAsia="zh-CN"/>
        </w:rPr>
        <w:t xml:space="preserve"> </w:t>
      </w:r>
      <w:r>
        <w:rPr>
          <w:rFonts w:hint="eastAsia"/>
          <w:sz w:val="24"/>
          <w:szCs w:val="24"/>
        </w:rPr>
        <w:t>杨</w:t>
      </w:r>
      <w:r>
        <w:rPr>
          <w:rFonts w:hint="eastAsia"/>
          <w:sz w:val="24"/>
          <w:szCs w:val="24"/>
          <w:lang w:val="en-US" w:eastAsia="zh-CN"/>
        </w:rPr>
        <w:t xml:space="preserve">  </w:t>
      </w:r>
      <w:r>
        <w:rPr>
          <w:rFonts w:hint="eastAsia"/>
          <w:sz w:val="24"/>
          <w:szCs w:val="24"/>
        </w:rPr>
        <w:t xml:space="preserve">舸 </w:t>
      </w:r>
      <w:r>
        <w:rPr>
          <w:rFonts w:hint="eastAsia"/>
          <w:sz w:val="24"/>
          <w:szCs w:val="24"/>
          <w:lang w:val="en-US" w:eastAsia="zh-CN"/>
        </w:rPr>
        <w:t xml:space="preserve"> </w:t>
      </w:r>
      <w:r>
        <w:rPr>
          <w:rFonts w:hint="eastAsia"/>
          <w:sz w:val="24"/>
          <w:szCs w:val="24"/>
        </w:rPr>
        <w:t xml:space="preserve">刘勤雨 </w:t>
      </w:r>
      <w:r>
        <w:rPr>
          <w:rFonts w:hint="eastAsia"/>
          <w:sz w:val="24"/>
          <w:szCs w:val="24"/>
          <w:lang w:val="en-US" w:eastAsia="zh-CN"/>
        </w:rPr>
        <w:t xml:space="preserve"> </w:t>
      </w:r>
      <w:r>
        <w:rPr>
          <w:rFonts w:hint="eastAsia"/>
          <w:sz w:val="24"/>
          <w:szCs w:val="24"/>
        </w:rPr>
        <w:t>习文秋</w:t>
      </w:r>
    </w:p>
    <w:p w14:paraId="3A2D0CDB">
      <w:pPr>
        <w:ind w:firstLine="2160" w:firstLineChars="900"/>
        <w:rPr>
          <w:rFonts w:hint="eastAsia"/>
          <w:sz w:val="24"/>
          <w:szCs w:val="24"/>
        </w:rPr>
      </w:pPr>
      <w:r>
        <w:rPr>
          <w:rFonts w:hint="eastAsia"/>
          <w:sz w:val="24"/>
          <w:szCs w:val="24"/>
        </w:rPr>
        <w:t xml:space="preserve">谭正虎 </w:t>
      </w:r>
      <w:r>
        <w:rPr>
          <w:rFonts w:hint="eastAsia"/>
          <w:sz w:val="24"/>
          <w:szCs w:val="24"/>
          <w:lang w:val="en-US" w:eastAsia="zh-CN"/>
        </w:rPr>
        <w:t xml:space="preserve"> </w:t>
      </w:r>
      <w:r>
        <w:rPr>
          <w:rFonts w:hint="eastAsia"/>
          <w:sz w:val="24"/>
          <w:szCs w:val="24"/>
        </w:rPr>
        <w:t>胡</w:t>
      </w:r>
      <w:r>
        <w:rPr>
          <w:rFonts w:hint="eastAsia"/>
          <w:sz w:val="24"/>
          <w:szCs w:val="24"/>
          <w:lang w:val="en-US" w:eastAsia="zh-CN"/>
        </w:rPr>
        <w:t xml:space="preserve">  </w:t>
      </w:r>
      <w:r>
        <w:rPr>
          <w:rFonts w:hint="eastAsia"/>
          <w:sz w:val="24"/>
          <w:szCs w:val="24"/>
        </w:rPr>
        <w:t xml:space="preserve">鹏 </w:t>
      </w:r>
      <w:r>
        <w:rPr>
          <w:rFonts w:hint="eastAsia"/>
          <w:sz w:val="24"/>
          <w:szCs w:val="24"/>
          <w:lang w:val="en-US" w:eastAsia="zh-CN"/>
        </w:rPr>
        <w:t xml:space="preserve"> </w:t>
      </w:r>
      <w:r>
        <w:rPr>
          <w:rFonts w:hint="eastAsia"/>
          <w:sz w:val="24"/>
          <w:szCs w:val="24"/>
        </w:rPr>
        <w:t>赵</w:t>
      </w:r>
      <w:r>
        <w:rPr>
          <w:rFonts w:hint="eastAsia"/>
          <w:sz w:val="24"/>
          <w:szCs w:val="24"/>
          <w:lang w:val="en-US" w:eastAsia="zh-CN"/>
        </w:rPr>
        <w:t xml:space="preserve">  </w:t>
      </w:r>
      <w:r>
        <w:rPr>
          <w:rFonts w:hint="eastAsia"/>
          <w:sz w:val="24"/>
          <w:szCs w:val="24"/>
        </w:rPr>
        <w:t xml:space="preserve">铭 </w:t>
      </w:r>
      <w:r>
        <w:rPr>
          <w:rFonts w:hint="eastAsia"/>
          <w:sz w:val="24"/>
          <w:szCs w:val="24"/>
          <w:lang w:val="en-US" w:eastAsia="zh-CN"/>
        </w:rPr>
        <w:t xml:space="preserve"> </w:t>
      </w:r>
      <w:r>
        <w:rPr>
          <w:rFonts w:hint="eastAsia"/>
          <w:sz w:val="24"/>
          <w:szCs w:val="24"/>
        </w:rPr>
        <w:t>张</w:t>
      </w:r>
      <w:r>
        <w:rPr>
          <w:rFonts w:hint="eastAsia"/>
          <w:sz w:val="24"/>
          <w:szCs w:val="24"/>
          <w:lang w:val="en-US" w:eastAsia="zh-CN"/>
        </w:rPr>
        <w:t xml:space="preserve">  </w:t>
      </w:r>
      <w:r>
        <w:rPr>
          <w:rFonts w:hint="eastAsia"/>
          <w:sz w:val="24"/>
          <w:szCs w:val="24"/>
        </w:rPr>
        <w:t>念</w:t>
      </w:r>
      <w:r>
        <w:rPr>
          <w:rFonts w:hint="eastAsia"/>
          <w:sz w:val="24"/>
          <w:szCs w:val="24"/>
          <w:lang w:val="en-US" w:eastAsia="zh-CN"/>
        </w:rPr>
        <w:t xml:space="preserve"> </w:t>
      </w:r>
      <w:r>
        <w:rPr>
          <w:rFonts w:hint="eastAsia"/>
          <w:sz w:val="24"/>
          <w:szCs w:val="24"/>
        </w:rPr>
        <w:t xml:space="preserve"> 王</w:t>
      </w:r>
      <w:r>
        <w:rPr>
          <w:rFonts w:hint="eastAsia"/>
          <w:sz w:val="24"/>
          <w:szCs w:val="24"/>
          <w:lang w:val="en-US" w:eastAsia="zh-CN"/>
        </w:rPr>
        <w:t xml:space="preserve">  </w:t>
      </w:r>
      <w:r>
        <w:rPr>
          <w:rFonts w:hint="eastAsia"/>
          <w:sz w:val="24"/>
          <w:szCs w:val="24"/>
        </w:rPr>
        <w:t>玥</w:t>
      </w:r>
    </w:p>
    <w:p w14:paraId="70BF407C">
      <w:pPr>
        <w:ind w:firstLine="2160" w:firstLineChars="900"/>
        <w:rPr>
          <w:rFonts w:hint="eastAsia"/>
          <w:sz w:val="24"/>
          <w:szCs w:val="24"/>
        </w:rPr>
      </w:pPr>
      <w:r>
        <w:rPr>
          <w:rFonts w:hint="eastAsia"/>
          <w:sz w:val="24"/>
          <w:szCs w:val="24"/>
        </w:rPr>
        <w:t xml:space="preserve">赵玉娥 </w:t>
      </w:r>
      <w:r>
        <w:rPr>
          <w:rFonts w:hint="eastAsia"/>
          <w:sz w:val="24"/>
          <w:szCs w:val="24"/>
          <w:lang w:val="en-US" w:eastAsia="zh-CN"/>
        </w:rPr>
        <w:t xml:space="preserve"> </w:t>
      </w:r>
      <w:r>
        <w:rPr>
          <w:rFonts w:hint="eastAsia"/>
          <w:sz w:val="24"/>
          <w:szCs w:val="24"/>
        </w:rPr>
        <w:t xml:space="preserve">黄金林 </w:t>
      </w:r>
      <w:r>
        <w:rPr>
          <w:rFonts w:hint="eastAsia"/>
          <w:sz w:val="24"/>
          <w:szCs w:val="24"/>
          <w:lang w:val="en-US" w:eastAsia="zh-CN"/>
        </w:rPr>
        <w:t xml:space="preserve"> </w:t>
      </w:r>
      <w:r>
        <w:rPr>
          <w:rFonts w:hint="eastAsia"/>
          <w:sz w:val="24"/>
          <w:szCs w:val="24"/>
        </w:rPr>
        <w:t>郑金金</w:t>
      </w:r>
    </w:p>
    <w:p w14:paraId="35F8DB2A">
      <w:pPr>
        <w:ind w:firstLine="2400" w:firstLineChars="1000"/>
        <w:rPr>
          <w:rFonts w:hint="eastAsia"/>
          <w:sz w:val="24"/>
          <w:szCs w:val="24"/>
        </w:rPr>
      </w:pPr>
    </w:p>
    <w:p w14:paraId="60B938BA">
      <w:pPr>
        <w:rPr>
          <w:rFonts w:hint="eastAsia"/>
        </w:rPr>
      </w:pPr>
    </w:p>
    <w:p w14:paraId="576C2AD4">
      <w:pPr>
        <w:rPr>
          <w:rFonts w:hint="eastAsia"/>
          <w:sz w:val="24"/>
          <w:szCs w:val="24"/>
        </w:rPr>
      </w:pPr>
      <w:r>
        <w:rPr>
          <w:rFonts w:hint="eastAsia"/>
          <w:sz w:val="24"/>
          <w:szCs w:val="24"/>
        </w:rPr>
        <w:br w:type="page"/>
      </w:r>
    </w:p>
    <w:p w14:paraId="5CB639BA">
      <w:pPr>
        <w:ind w:firstLine="2160" w:firstLineChars="900"/>
        <w:rPr>
          <w:rFonts w:hint="eastAsia"/>
          <w:sz w:val="24"/>
          <w:szCs w:val="24"/>
        </w:rPr>
      </w:pPr>
    </w:p>
    <w:p w14:paraId="4F7AC14C">
      <w:pPr>
        <w:pStyle w:val="2"/>
        <w:spacing w:before="25"/>
        <w:ind w:left="0" w:right="141" w:firstLine="0"/>
      </w:pPr>
      <w:r>
        <w:rPr>
          <w:spacing w:val="-36"/>
        </w:rPr>
        <w:t>目 录</w:t>
      </w:r>
    </w:p>
    <w:p w14:paraId="7D02419F">
      <w:pPr>
        <w:pStyle w:val="2"/>
        <w:spacing w:after="0"/>
        <w:sectPr>
          <w:pgSz w:w="11910" w:h="16840"/>
          <w:pgMar w:top="1800" w:right="1275" w:bottom="1864" w:left="1417" w:header="0" w:footer="1117" w:gutter="0"/>
          <w:cols w:space="720" w:num="1"/>
        </w:sectPr>
      </w:pPr>
    </w:p>
    <w:sdt>
      <w:sdtPr>
        <w:id w:val="147451276"/>
        <w:docPartObj>
          <w:docPartGallery w:val="Table of Contents"/>
          <w:docPartUnique/>
        </w:docPartObj>
      </w:sdtPr>
      <w:sdtContent>
        <w:p w14:paraId="39189E84">
          <w:pPr>
            <w:pStyle w:val="7"/>
            <w:numPr>
              <w:ilvl w:val="0"/>
              <w:numId w:val="1"/>
            </w:numPr>
            <w:tabs>
              <w:tab w:val="left" w:pos="180"/>
              <w:tab w:val="left" w:leader="dot" w:pos="8671"/>
            </w:tabs>
            <w:spacing w:before="384" w:after="0" w:line="240" w:lineRule="auto"/>
            <w:ind w:left="180" w:right="138" w:hanging="180"/>
            <w:jc w:val="center"/>
          </w:pPr>
          <w:r>
            <w:fldChar w:fldCharType="begin"/>
          </w:r>
          <w:r>
            <w:instrText xml:space="preserve"> HYPERLINK \l "_bookmark0" </w:instrText>
          </w:r>
          <w:r>
            <w:fldChar w:fldCharType="separate"/>
          </w:r>
          <w:r>
            <w:rPr>
              <w:rFonts w:hint="eastAsia" w:ascii="宋体" w:eastAsia="宋体"/>
            </w:rPr>
            <w:t>总</w:t>
          </w:r>
          <w:r>
            <w:rPr>
              <w:rFonts w:hint="eastAsia" w:ascii="宋体" w:eastAsia="宋体"/>
              <w:spacing w:val="-10"/>
            </w:rPr>
            <w:t>则</w:t>
          </w:r>
          <w:r>
            <w:rPr>
              <w:rFonts w:hint="eastAsia" w:ascii="宋体" w:eastAsia="宋体"/>
              <w:spacing w:val="-10"/>
            </w:rPr>
            <w:fldChar w:fldCharType="end"/>
          </w:r>
          <w:r>
            <w:tab/>
          </w:r>
          <w:r>
            <w:fldChar w:fldCharType="begin"/>
          </w:r>
          <w:r>
            <w:instrText xml:space="preserve"> HYPERLINK \l "_bookmark0" </w:instrText>
          </w:r>
          <w:r>
            <w:fldChar w:fldCharType="separate"/>
          </w:r>
          <w:r>
            <w:rPr>
              <w:spacing w:val="-10"/>
            </w:rPr>
            <w:t>5</w:t>
          </w:r>
          <w:r>
            <w:rPr>
              <w:spacing w:val="-10"/>
            </w:rPr>
            <w:fldChar w:fldCharType="end"/>
          </w:r>
        </w:p>
        <w:p w14:paraId="07286561">
          <w:pPr>
            <w:pStyle w:val="7"/>
            <w:numPr>
              <w:ilvl w:val="0"/>
              <w:numId w:val="1"/>
            </w:numPr>
            <w:tabs>
              <w:tab w:val="left" w:pos="180"/>
              <w:tab w:val="left" w:leader="dot" w:pos="8671"/>
            </w:tabs>
            <w:spacing w:before="149" w:after="0" w:line="240" w:lineRule="auto"/>
            <w:ind w:left="180" w:right="138" w:hanging="180"/>
            <w:jc w:val="center"/>
          </w:pPr>
          <w:r>
            <w:fldChar w:fldCharType="begin"/>
          </w:r>
          <w:r>
            <w:instrText xml:space="preserve"> HYPERLINK \l "_bookmark1" </w:instrText>
          </w:r>
          <w:r>
            <w:fldChar w:fldCharType="separate"/>
          </w:r>
          <w:r>
            <w:rPr>
              <w:rFonts w:hint="eastAsia" w:ascii="宋体" w:eastAsia="宋体"/>
            </w:rPr>
            <w:t>术</w:t>
          </w:r>
          <w:r>
            <w:rPr>
              <w:rFonts w:hint="eastAsia" w:ascii="宋体" w:eastAsia="宋体"/>
              <w:spacing w:val="-10"/>
            </w:rPr>
            <w:t>语</w:t>
          </w:r>
          <w:r>
            <w:rPr>
              <w:rFonts w:hint="eastAsia" w:ascii="宋体" w:eastAsia="宋体"/>
              <w:spacing w:val="-10"/>
            </w:rPr>
            <w:fldChar w:fldCharType="end"/>
          </w:r>
          <w:r>
            <w:tab/>
          </w:r>
          <w:r>
            <w:fldChar w:fldCharType="begin"/>
          </w:r>
          <w:r>
            <w:instrText xml:space="preserve"> HYPERLINK \l "_bookmark1" </w:instrText>
          </w:r>
          <w:r>
            <w:fldChar w:fldCharType="separate"/>
          </w:r>
          <w:r>
            <w:rPr>
              <w:spacing w:val="-10"/>
            </w:rPr>
            <w:t>6</w:t>
          </w:r>
          <w:r>
            <w:rPr>
              <w:spacing w:val="-10"/>
            </w:rPr>
            <w:fldChar w:fldCharType="end"/>
          </w:r>
        </w:p>
        <w:p w14:paraId="0DEED258">
          <w:pPr>
            <w:pStyle w:val="8"/>
            <w:numPr>
              <w:ilvl w:val="0"/>
              <w:numId w:val="1"/>
            </w:numPr>
            <w:tabs>
              <w:tab w:val="left" w:pos="323"/>
              <w:tab w:val="left" w:leader="dot" w:pos="8814"/>
            </w:tabs>
            <w:spacing w:before="146" w:after="0" w:line="240" w:lineRule="auto"/>
            <w:ind w:left="323" w:right="0" w:hanging="180"/>
            <w:jc w:val="left"/>
            <w:rPr>
              <w:rFonts w:ascii="Times New Roman" w:eastAsia="Times New Roman"/>
            </w:rPr>
          </w:pPr>
          <w:r>
            <w:fldChar w:fldCharType="begin"/>
          </w:r>
          <w:r>
            <w:instrText xml:space="preserve"> HYPERLINK \l "_bookmark2" </w:instrText>
          </w:r>
          <w:r>
            <w:fldChar w:fldCharType="separate"/>
          </w:r>
          <w:r>
            <w:t>基本规</w:t>
          </w:r>
          <w:r>
            <w:rPr>
              <w:spacing w:val="-10"/>
            </w:rPr>
            <w:t>定</w:t>
          </w:r>
          <w:r>
            <w:rPr>
              <w:spacing w:val="-10"/>
            </w:rPr>
            <w:fldChar w:fldCharType="end"/>
          </w:r>
          <w:r>
            <w:rPr>
              <w:rFonts w:ascii="Times New Roman" w:eastAsia="Times New Roman"/>
            </w:rPr>
            <w:tab/>
          </w:r>
          <w:r>
            <w:fldChar w:fldCharType="begin"/>
          </w:r>
          <w:r>
            <w:instrText xml:space="preserve"> HYPERLINK \l "_bookmark2" </w:instrText>
          </w:r>
          <w:r>
            <w:fldChar w:fldCharType="separate"/>
          </w:r>
          <w:r>
            <w:rPr>
              <w:rFonts w:ascii="Times New Roman" w:eastAsia="Times New Roman"/>
              <w:spacing w:val="-10"/>
            </w:rPr>
            <w:t>7</w:t>
          </w:r>
          <w:r>
            <w:rPr>
              <w:rFonts w:ascii="Times New Roman" w:eastAsia="Times New Roman"/>
              <w:spacing w:val="-10"/>
            </w:rPr>
            <w:fldChar w:fldCharType="end"/>
          </w:r>
        </w:p>
        <w:p w14:paraId="6A9CCD8E">
          <w:pPr>
            <w:pStyle w:val="6"/>
            <w:numPr>
              <w:ilvl w:val="1"/>
              <w:numId w:val="1"/>
            </w:numPr>
            <w:tabs>
              <w:tab w:val="left" w:pos="743"/>
              <w:tab w:val="left" w:leader="dot" w:pos="8814"/>
            </w:tabs>
            <w:spacing w:before="149" w:after="0" w:line="240" w:lineRule="auto"/>
            <w:ind w:left="743" w:right="0" w:hanging="360"/>
            <w:jc w:val="left"/>
            <w:rPr>
              <w:rFonts w:ascii="Times New Roman" w:eastAsia="Times New Roman"/>
            </w:rPr>
          </w:pPr>
          <w:r>
            <w:fldChar w:fldCharType="begin"/>
          </w:r>
          <w:r>
            <w:instrText xml:space="preserve"> HYPERLINK \l "_bookmark3"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"_bookmark3" </w:instrText>
          </w:r>
          <w:r>
            <w:fldChar w:fldCharType="separate"/>
          </w:r>
          <w:r>
            <w:rPr>
              <w:rFonts w:ascii="Times New Roman" w:eastAsia="Times New Roman"/>
              <w:spacing w:val="-10"/>
            </w:rPr>
            <w:t>7</w:t>
          </w:r>
          <w:r>
            <w:rPr>
              <w:rFonts w:ascii="Times New Roman" w:eastAsia="Times New Roman"/>
              <w:spacing w:val="-10"/>
            </w:rPr>
            <w:fldChar w:fldCharType="end"/>
          </w:r>
        </w:p>
        <w:p w14:paraId="118508E7">
          <w:pPr>
            <w:pStyle w:val="6"/>
            <w:numPr>
              <w:ilvl w:val="1"/>
              <w:numId w:val="1"/>
            </w:numPr>
            <w:tabs>
              <w:tab w:val="left" w:pos="743"/>
              <w:tab w:val="left" w:leader="dot" w:pos="8814"/>
            </w:tabs>
            <w:spacing w:before="149" w:after="0" w:line="240" w:lineRule="auto"/>
            <w:ind w:left="743" w:right="0" w:hanging="360"/>
            <w:jc w:val="left"/>
            <w:rPr>
              <w:rFonts w:ascii="Times New Roman" w:eastAsia="Times New Roman"/>
            </w:rPr>
          </w:pPr>
          <w:r>
            <w:fldChar w:fldCharType="begin"/>
          </w:r>
          <w:r>
            <w:instrText xml:space="preserve"> HYPERLINK \l "_bookmark4" </w:instrText>
          </w:r>
          <w:r>
            <w:fldChar w:fldCharType="separate"/>
          </w:r>
          <w:r>
            <w:t>评价规</w:t>
          </w:r>
          <w:r>
            <w:rPr>
              <w:spacing w:val="-10"/>
            </w:rPr>
            <w:t>则</w:t>
          </w:r>
          <w:r>
            <w:rPr>
              <w:spacing w:val="-10"/>
            </w:rPr>
            <w:fldChar w:fldCharType="end"/>
          </w:r>
          <w:r>
            <w:rPr>
              <w:rFonts w:ascii="Times New Roman" w:eastAsia="Times New Roman"/>
            </w:rPr>
            <w:tab/>
          </w:r>
          <w:r>
            <w:fldChar w:fldCharType="begin"/>
          </w:r>
          <w:r>
            <w:instrText xml:space="preserve"> HYPERLINK \l "_bookmark4" </w:instrText>
          </w:r>
          <w:r>
            <w:fldChar w:fldCharType="separate"/>
          </w:r>
          <w:r>
            <w:rPr>
              <w:rFonts w:ascii="Times New Roman" w:eastAsia="Times New Roman"/>
              <w:spacing w:val="-10"/>
            </w:rPr>
            <w:t>7</w:t>
          </w:r>
          <w:r>
            <w:rPr>
              <w:rFonts w:ascii="Times New Roman" w:eastAsia="Times New Roman"/>
              <w:spacing w:val="-10"/>
            </w:rPr>
            <w:fldChar w:fldCharType="end"/>
          </w:r>
        </w:p>
        <w:p w14:paraId="46BB5651">
          <w:pPr>
            <w:pStyle w:val="8"/>
            <w:numPr>
              <w:ilvl w:val="0"/>
              <w:numId w:val="1"/>
            </w:numPr>
            <w:tabs>
              <w:tab w:val="left" w:pos="323"/>
              <w:tab w:val="left" w:leader="dot" w:pos="8814"/>
            </w:tabs>
            <w:spacing w:before="149" w:after="0" w:line="240" w:lineRule="auto"/>
            <w:ind w:left="323" w:right="0" w:hanging="180"/>
            <w:jc w:val="left"/>
            <w:rPr>
              <w:rFonts w:ascii="Times New Roman" w:eastAsia="Times New Roman"/>
            </w:rPr>
          </w:pPr>
          <w:r>
            <w:fldChar w:fldCharType="begin"/>
          </w:r>
          <w:r>
            <w:instrText xml:space="preserve"> HYPERLINK \l "_bookmark5" </w:instrText>
          </w:r>
          <w:r>
            <w:fldChar w:fldCharType="separate"/>
          </w:r>
          <w:r>
            <w:t>区位便利</w:t>
          </w:r>
          <w:r>
            <w:rPr>
              <w:spacing w:val="-10"/>
            </w:rPr>
            <w:t>度</w:t>
          </w:r>
          <w:r>
            <w:rPr>
              <w:spacing w:val="-10"/>
            </w:rPr>
            <w:fldChar w:fldCharType="end"/>
          </w:r>
          <w:r>
            <w:rPr>
              <w:rFonts w:ascii="Times New Roman" w:eastAsia="Times New Roman"/>
            </w:rPr>
            <w:tab/>
          </w:r>
          <w:r>
            <w:fldChar w:fldCharType="begin"/>
          </w:r>
          <w:r>
            <w:instrText xml:space="preserve"> HYPERLINK \l "_bookmark5" </w:instrText>
          </w:r>
          <w:r>
            <w:fldChar w:fldCharType="separate"/>
          </w:r>
          <w:r>
            <w:rPr>
              <w:rFonts w:ascii="Times New Roman" w:eastAsia="Times New Roman"/>
              <w:spacing w:val="-10"/>
            </w:rPr>
            <w:t>9</w:t>
          </w:r>
          <w:r>
            <w:rPr>
              <w:rFonts w:ascii="Times New Roman" w:eastAsia="Times New Roman"/>
              <w:spacing w:val="-10"/>
            </w:rPr>
            <w:fldChar w:fldCharType="end"/>
          </w:r>
        </w:p>
        <w:p w14:paraId="4EFBD93E">
          <w:pPr>
            <w:pStyle w:val="6"/>
            <w:numPr>
              <w:ilvl w:val="1"/>
              <w:numId w:val="1"/>
            </w:numPr>
            <w:tabs>
              <w:tab w:val="left" w:pos="743"/>
              <w:tab w:val="left" w:leader="dot" w:pos="8814"/>
            </w:tabs>
            <w:spacing w:before="146" w:after="0" w:line="240" w:lineRule="auto"/>
            <w:ind w:left="743" w:right="0" w:hanging="360"/>
            <w:jc w:val="left"/>
            <w:rPr>
              <w:rFonts w:ascii="Times New Roman" w:eastAsia="Times New Roman"/>
            </w:rPr>
          </w:pPr>
          <w:r>
            <w:fldChar w:fldCharType="begin"/>
          </w:r>
          <w:r>
            <w:instrText xml:space="preserve"> HYPERLINK \l "_bookmark6"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"_bookmark6" </w:instrText>
          </w:r>
          <w:r>
            <w:fldChar w:fldCharType="separate"/>
          </w:r>
          <w:r>
            <w:rPr>
              <w:rFonts w:ascii="Times New Roman" w:eastAsia="Times New Roman"/>
              <w:spacing w:val="-10"/>
            </w:rPr>
            <w:t>9</w:t>
          </w:r>
          <w:r>
            <w:rPr>
              <w:rFonts w:ascii="Times New Roman" w:eastAsia="Times New Roman"/>
              <w:spacing w:val="-10"/>
            </w:rPr>
            <w:fldChar w:fldCharType="end"/>
          </w:r>
        </w:p>
        <w:p w14:paraId="6722720B">
          <w:pPr>
            <w:pStyle w:val="6"/>
            <w:numPr>
              <w:ilvl w:val="1"/>
              <w:numId w:val="1"/>
            </w:numPr>
            <w:tabs>
              <w:tab w:val="left" w:pos="743"/>
              <w:tab w:val="left" w:leader="dot" w:pos="8814"/>
            </w:tabs>
            <w:spacing w:before="151" w:after="0" w:line="240" w:lineRule="auto"/>
            <w:ind w:left="743" w:right="0" w:hanging="360"/>
            <w:jc w:val="left"/>
            <w:rPr>
              <w:rFonts w:ascii="Times New Roman" w:eastAsia="Times New Roman"/>
            </w:rPr>
          </w:pPr>
          <w:r>
            <w:fldChar w:fldCharType="begin"/>
          </w:r>
          <w:r>
            <w:instrText xml:space="preserve"> HYPERLINK \l "_bookmark7" </w:instrText>
          </w:r>
          <w:r>
            <w:fldChar w:fldCharType="separate"/>
          </w:r>
          <w:r>
            <w:t>公共交</w:t>
          </w:r>
          <w:r>
            <w:rPr>
              <w:spacing w:val="-10"/>
            </w:rPr>
            <w:t>通</w:t>
          </w:r>
          <w:r>
            <w:rPr>
              <w:spacing w:val="-10"/>
            </w:rPr>
            <w:fldChar w:fldCharType="end"/>
          </w:r>
          <w:r>
            <w:rPr>
              <w:rFonts w:ascii="Times New Roman" w:eastAsia="Times New Roman"/>
            </w:rPr>
            <w:tab/>
          </w:r>
          <w:r>
            <w:fldChar w:fldCharType="begin"/>
          </w:r>
          <w:r>
            <w:instrText xml:space="preserve"> HYPERLINK \l "_bookmark7" </w:instrText>
          </w:r>
          <w:r>
            <w:fldChar w:fldCharType="separate"/>
          </w:r>
          <w:r>
            <w:rPr>
              <w:rFonts w:ascii="Times New Roman" w:eastAsia="Times New Roman"/>
              <w:spacing w:val="-10"/>
            </w:rPr>
            <w:t>9</w:t>
          </w:r>
          <w:r>
            <w:rPr>
              <w:rFonts w:ascii="Times New Roman" w:eastAsia="Times New Roman"/>
              <w:spacing w:val="-10"/>
            </w:rPr>
            <w:fldChar w:fldCharType="end"/>
          </w:r>
        </w:p>
        <w:p w14:paraId="4229480B">
          <w:pPr>
            <w:pStyle w:val="6"/>
            <w:numPr>
              <w:ilvl w:val="1"/>
              <w:numId w:val="1"/>
            </w:numPr>
            <w:tabs>
              <w:tab w:val="left" w:pos="743"/>
              <w:tab w:val="left" w:leader="dot" w:pos="8814"/>
            </w:tabs>
            <w:spacing w:before="147" w:after="0" w:line="240" w:lineRule="auto"/>
            <w:ind w:left="743" w:right="0" w:hanging="360"/>
            <w:jc w:val="left"/>
            <w:rPr>
              <w:rFonts w:ascii="Times New Roman" w:eastAsia="Times New Roman"/>
            </w:rPr>
          </w:pPr>
          <w:r>
            <w:fldChar w:fldCharType="begin"/>
          </w:r>
          <w:r>
            <w:instrText xml:space="preserve"> HYPERLINK \l "_bookmark8" </w:instrText>
          </w:r>
          <w:r>
            <w:fldChar w:fldCharType="separate"/>
          </w:r>
          <w:r>
            <w:t>内部交</w:t>
          </w:r>
          <w:r>
            <w:rPr>
              <w:spacing w:val="-10"/>
            </w:rPr>
            <w:t>通</w:t>
          </w:r>
          <w:r>
            <w:rPr>
              <w:spacing w:val="-10"/>
            </w:rPr>
            <w:fldChar w:fldCharType="end"/>
          </w:r>
          <w:r>
            <w:rPr>
              <w:rFonts w:ascii="Times New Roman" w:eastAsia="Times New Roman"/>
            </w:rPr>
            <w:tab/>
          </w:r>
          <w:r>
            <w:fldChar w:fldCharType="begin"/>
          </w:r>
          <w:r>
            <w:instrText xml:space="preserve"> HYPERLINK \l "_bookmark8" </w:instrText>
          </w:r>
          <w:r>
            <w:fldChar w:fldCharType="separate"/>
          </w:r>
          <w:r>
            <w:rPr>
              <w:rFonts w:ascii="Times New Roman" w:eastAsia="Times New Roman"/>
              <w:spacing w:val="-10"/>
            </w:rPr>
            <w:t>9</w:t>
          </w:r>
          <w:r>
            <w:rPr>
              <w:rFonts w:ascii="Times New Roman" w:eastAsia="Times New Roman"/>
              <w:spacing w:val="-10"/>
            </w:rPr>
            <w:fldChar w:fldCharType="end"/>
          </w:r>
        </w:p>
        <w:p w14:paraId="26BBB36D">
          <w:pPr>
            <w:pStyle w:val="6"/>
            <w:numPr>
              <w:ilvl w:val="1"/>
              <w:numId w:val="1"/>
            </w:numPr>
            <w:tabs>
              <w:tab w:val="left" w:pos="743"/>
              <w:tab w:val="left" w:leader="dot" w:pos="8694"/>
            </w:tabs>
            <w:spacing w:before="148" w:after="0" w:line="240" w:lineRule="auto"/>
            <w:ind w:left="743" w:right="0" w:hanging="360"/>
            <w:jc w:val="left"/>
            <w:rPr>
              <w:rFonts w:ascii="Times New Roman" w:eastAsia="Times New Roman"/>
            </w:rPr>
          </w:pPr>
          <w:r>
            <w:fldChar w:fldCharType="begin"/>
          </w:r>
          <w:r>
            <w:instrText xml:space="preserve"> HYPERLINK \l "_bookmark9" </w:instrText>
          </w:r>
          <w:r>
            <w:fldChar w:fldCharType="separate"/>
          </w:r>
          <w:r>
            <w:t>周边配</w:t>
          </w:r>
          <w:r>
            <w:rPr>
              <w:spacing w:val="-10"/>
            </w:rPr>
            <w:t>套</w:t>
          </w:r>
          <w:r>
            <w:rPr>
              <w:spacing w:val="-10"/>
            </w:rPr>
            <w:fldChar w:fldCharType="end"/>
          </w:r>
          <w:r>
            <w:rPr>
              <w:rFonts w:ascii="Times New Roman" w:eastAsia="Times New Roman"/>
            </w:rPr>
            <w:tab/>
          </w:r>
          <w:r>
            <w:fldChar w:fldCharType="begin"/>
          </w:r>
          <w:r>
            <w:instrText xml:space="preserve"> HYPERLINK \l "_bookmark9"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"_bookmark9" </w:instrText>
          </w:r>
          <w:r>
            <w:fldChar w:fldCharType="separate"/>
          </w:r>
          <w:r>
            <w:rPr>
              <w:rFonts w:ascii="Times New Roman" w:eastAsia="Times New Roman"/>
              <w:spacing w:val="-5"/>
            </w:rPr>
            <w:t>0</w:t>
          </w:r>
          <w:r>
            <w:rPr>
              <w:rFonts w:ascii="Times New Roman" w:eastAsia="Times New Roman"/>
              <w:spacing w:val="-5"/>
            </w:rPr>
            <w:fldChar w:fldCharType="end"/>
          </w:r>
        </w:p>
        <w:p w14:paraId="5BE0F190">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"_bookmark10" </w:instrText>
          </w:r>
          <w:r>
            <w:fldChar w:fldCharType="separate"/>
          </w:r>
          <w:r>
            <w:t>周边环</w:t>
          </w:r>
          <w:r>
            <w:rPr>
              <w:spacing w:val="-10"/>
            </w:rPr>
            <w:t>境</w:t>
          </w:r>
          <w:r>
            <w:rPr>
              <w:spacing w:val="-10"/>
            </w:rPr>
            <w:fldChar w:fldCharType="end"/>
          </w:r>
          <w:r>
            <w:rPr>
              <w:rFonts w:ascii="Times New Roman" w:eastAsia="Times New Roman"/>
            </w:rPr>
            <w:tab/>
          </w:r>
          <w:r>
            <w:fldChar w:fldCharType="begin"/>
          </w:r>
          <w:r>
            <w:instrText xml:space="preserve"> HYPERLINK \l "_bookmark10"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"_bookmark10" </w:instrText>
          </w:r>
          <w:r>
            <w:fldChar w:fldCharType="separate"/>
          </w:r>
          <w:r>
            <w:rPr>
              <w:rFonts w:ascii="Times New Roman" w:eastAsia="Times New Roman"/>
              <w:spacing w:val="-5"/>
            </w:rPr>
            <w:t>2</w:t>
          </w:r>
          <w:r>
            <w:rPr>
              <w:rFonts w:ascii="Times New Roman" w:eastAsia="Times New Roman"/>
              <w:spacing w:val="-5"/>
            </w:rPr>
            <w:fldChar w:fldCharType="end"/>
          </w:r>
        </w:p>
        <w:p w14:paraId="2DAA6909">
          <w:pPr>
            <w:pStyle w:val="8"/>
            <w:numPr>
              <w:ilvl w:val="0"/>
              <w:numId w:val="1"/>
            </w:numPr>
            <w:tabs>
              <w:tab w:val="left" w:pos="323"/>
              <w:tab w:val="left" w:leader="dot" w:pos="8694"/>
            </w:tabs>
            <w:spacing w:before="149" w:after="0" w:line="240" w:lineRule="auto"/>
            <w:ind w:left="323" w:right="0" w:hanging="180"/>
            <w:jc w:val="left"/>
            <w:rPr>
              <w:rFonts w:ascii="Times New Roman" w:eastAsia="Times New Roman"/>
            </w:rPr>
          </w:pPr>
          <w:r>
            <w:fldChar w:fldCharType="begin"/>
          </w:r>
          <w:r>
            <w:instrText xml:space="preserve"> HYPERLINK \l "_bookmark11" </w:instrText>
          </w:r>
          <w:r>
            <w:fldChar w:fldCharType="separate"/>
          </w:r>
          <w:r>
            <w:t>空间优化</w:t>
          </w:r>
          <w:r>
            <w:rPr>
              <w:spacing w:val="-10"/>
            </w:rPr>
            <w:t>度</w:t>
          </w:r>
          <w:r>
            <w:rPr>
              <w:spacing w:val="-10"/>
            </w:rPr>
            <w:fldChar w:fldCharType="end"/>
          </w:r>
          <w:r>
            <w:rPr>
              <w:rFonts w:ascii="Times New Roman" w:eastAsia="Times New Roman"/>
            </w:rPr>
            <w:tab/>
          </w:r>
          <w:r>
            <w:fldChar w:fldCharType="begin"/>
          </w:r>
          <w:r>
            <w:instrText xml:space="preserve"> HYPERLINK \l "_bookmark11"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"_bookmark11" </w:instrText>
          </w:r>
          <w:r>
            <w:fldChar w:fldCharType="separate"/>
          </w:r>
          <w:r>
            <w:rPr>
              <w:rFonts w:ascii="Times New Roman" w:eastAsia="Times New Roman"/>
              <w:spacing w:val="-5"/>
            </w:rPr>
            <w:t>3</w:t>
          </w:r>
          <w:r>
            <w:rPr>
              <w:rFonts w:ascii="Times New Roman" w:eastAsia="Times New Roman"/>
              <w:spacing w:val="-5"/>
            </w:rPr>
            <w:fldChar w:fldCharType="end"/>
          </w:r>
        </w:p>
        <w:p w14:paraId="476E6618">
          <w:pPr>
            <w:pStyle w:val="6"/>
            <w:numPr>
              <w:ilvl w:val="1"/>
              <w:numId w:val="1"/>
            </w:numPr>
            <w:tabs>
              <w:tab w:val="left" w:pos="743"/>
              <w:tab w:val="left" w:leader="dot" w:pos="8694"/>
            </w:tabs>
            <w:spacing w:before="146" w:after="0" w:line="240" w:lineRule="auto"/>
            <w:ind w:left="743" w:right="0" w:hanging="360"/>
            <w:jc w:val="left"/>
            <w:rPr>
              <w:rFonts w:ascii="Times New Roman" w:eastAsia="Times New Roman"/>
            </w:rPr>
          </w:pPr>
          <w:r>
            <w:fldChar w:fldCharType="begin"/>
          </w:r>
          <w:r>
            <w:instrText xml:space="preserve"> HYPERLINK \l "_bookmark12"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"_bookmark12"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"_bookmark12" </w:instrText>
          </w:r>
          <w:r>
            <w:fldChar w:fldCharType="separate"/>
          </w:r>
          <w:r>
            <w:rPr>
              <w:rFonts w:ascii="Times New Roman" w:eastAsia="Times New Roman"/>
              <w:spacing w:val="-5"/>
            </w:rPr>
            <w:t>3</w:t>
          </w:r>
          <w:r>
            <w:rPr>
              <w:rFonts w:ascii="Times New Roman" w:eastAsia="Times New Roman"/>
              <w:spacing w:val="-5"/>
            </w:rPr>
            <w:fldChar w:fldCharType="end"/>
          </w:r>
        </w:p>
        <w:p w14:paraId="4321AB4A">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"_bookmark13" </w:instrText>
          </w:r>
          <w:r>
            <w:fldChar w:fldCharType="separate"/>
          </w:r>
          <w:r>
            <w:t>小区规</w:t>
          </w:r>
          <w:r>
            <w:rPr>
              <w:spacing w:val="-10"/>
            </w:rPr>
            <w:t>划</w:t>
          </w:r>
          <w:r>
            <w:rPr>
              <w:spacing w:val="-10"/>
            </w:rPr>
            <w:fldChar w:fldCharType="end"/>
          </w:r>
          <w:r>
            <w:rPr>
              <w:rFonts w:ascii="Times New Roman" w:eastAsia="Times New Roman"/>
            </w:rPr>
            <w:tab/>
          </w:r>
          <w:r>
            <w:fldChar w:fldCharType="begin"/>
          </w:r>
          <w:r>
            <w:instrText xml:space="preserve"> HYPERLINK \l "_bookmark13"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"_bookmark13" </w:instrText>
          </w:r>
          <w:r>
            <w:fldChar w:fldCharType="separate"/>
          </w:r>
          <w:r>
            <w:rPr>
              <w:rFonts w:ascii="Times New Roman" w:eastAsia="Times New Roman"/>
              <w:spacing w:val="-5"/>
            </w:rPr>
            <w:t>4</w:t>
          </w:r>
          <w:r>
            <w:rPr>
              <w:rFonts w:ascii="Times New Roman" w:eastAsia="Times New Roman"/>
              <w:spacing w:val="-5"/>
            </w:rPr>
            <w:fldChar w:fldCharType="end"/>
          </w:r>
        </w:p>
        <w:p w14:paraId="3C62AAC2">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"_bookmark14" </w:instrText>
          </w:r>
          <w:r>
            <w:fldChar w:fldCharType="separate"/>
          </w:r>
          <w:r>
            <w:t>小区风</w:t>
          </w:r>
          <w:r>
            <w:rPr>
              <w:spacing w:val="-10"/>
            </w:rPr>
            <w:t>貌</w:t>
          </w:r>
          <w:r>
            <w:rPr>
              <w:spacing w:val="-10"/>
            </w:rPr>
            <w:fldChar w:fldCharType="end"/>
          </w:r>
          <w:r>
            <w:rPr>
              <w:rFonts w:ascii="Times New Roman" w:eastAsia="Times New Roman"/>
            </w:rPr>
            <w:tab/>
          </w:r>
          <w:r>
            <w:fldChar w:fldCharType="begin"/>
          </w:r>
          <w:r>
            <w:instrText xml:space="preserve"> HYPERLINK \l "_bookmark14"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"_bookmark14" </w:instrText>
          </w:r>
          <w:r>
            <w:fldChar w:fldCharType="separate"/>
          </w:r>
          <w:r>
            <w:rPr>
              <w:rFonts w:ascii="Times New Roman" w:eastAsia="Times New Roman"/>
              <w:spacing w:val="-5"/>
            </w:rPr>
            <w:t>6</w:t>
          </w:r>
          <w:r>
            <w:rPr>
              <w:rFonts w:ascii="Times New Roman" w:eastAsia="Times New Roman"/>
              <w:spacing w:val="-5"/>
            </w:rPr>
            <w:fldChar w:fldCharType="end"/>
          </w:r>
        </w:p>
        <w:p w14:paraId="226605BD">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"_bookmark15" </w:instrText>
          </w:r>
          <w:r>
            <w:fldChar w:fldCharType="separate"/>
          </w:r>
          <w:r>
            <w:t>建筑空</w:t>
          </w:r>
          <w:r>
            <w:rPr>
              <w:spacing w:val="-10"/>
            </w:rPr>
            <w:t>间</w:t>
          </w:r>
          <w:r>
            <w:rPr>
              <w:spacing w:val="-10"/>
            </w:rPr>
            <w:fldChar w:fldCharType="end"/>
          </w:r>
          <w:r>
            <w:rPr>
              <w:rFonts w:ascii="Times New Roman" w:eastAsia="Times New Roman"/>
            </w:rPr>
            <w:tab/>
          </w:r>
          <w:r>
            <w:fldChar w:fldCharType="begin"/>
          </w:r>
          <w:r>
            <w:instrText xml:space="preserve"> HYPERLINK \l "_bookmark15"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"_bookmark15" </w:instrText>
          </w:r>
          <w:r>
            <w:fldChar w:fldCharType="separate"/>
          </w:r>
          <w:r>
            <w:rPr>
              <w:rFonts w:ascii="Times New Roman" w:eastAsia="Times New Roman"/>
              <w:spacing w:val="-5"/>
            </w:rPr>
            <w:t>6</w:t>
          </w:r>
          <w:r>
            <w:rPr>
              <w:rFonts w:ascii="Times New Roman" w:eastAsia="Times New Roman"/>
              <w:spacing w:val="-5"/>
            </w:rPr>
            <w:fldChar w:fldCharType="end"/>
          </w:r>
        </w:p>
        <w:p w14:paraId="024F7DEA">
          <w:pPr>
            <w:pStyle w:val="6"/>
            <w:numPr>
              <w:ilvl w:val="1"/>
              <w:numId w:val="1"/>
            </w:numPr>
            <w:tabs>
              <w:tab w:val="left" w:pos="743"/>
              <w:tab w:val="left" w:leader="dot" w:pos="8694"/>
            </w:tabs>
            <w:spacing w:before="146" w:after="0" w:line="240" w:lineRule="auto"/>
            <w:ind w:left="743" w:right="0" w:hanging="360"/>
            <w:jc w:val="left"/>
            <w:rPr>
              <w:rFonts w:ascii="Times New Roman" w:eastAsia="Times New Roman"/>
            </w:rPr>
          </w:pPr>
          <w:r>
            <w:fldChar w:fldCharType="begin"/>
          </w:r>
          <w:r>
            <w:instrText xml:space="preserve"> HYPERLINK \l "_bookmark16" </w:instrText>
          </w:r>
          <w:r>
            <w:fldChar w:fldCharType="separate"/>
          </w:r>
          <w:r>
            <w:t>设施设</w:t>
          </w:r>
          <w:r>
            <w:rPr>
              <w:spacing w:val="-10"/>
            </w:rPr>
            <w:t>备</w:t>
          </w:r>
          <w:r>
            <w:rPr>
              <w:spacing w:val="-10"/>
            </w:rPr>
            <w:fldChar w:fldCharType="end"/>
          </w:r>
          <w:r>
            <w:rPr>
              <w:rFonts w:ascii="Times New Roman" w:eastAsia="Times New Roman"/>
            </w:rPr>
            <w:tab/>
          </w:r>
          <w:r>
            <w:fldChar w:fldCharType="begin"/>
          </w:r>
          <w:r>
            <w:instrText xml:space="preserve"> HYPERLINK \l "_bookmark16"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"_bookmark16" </w:instrText>
          </w:r>
          <w:r>
            <w:fldChar w:fldCharType="separate"/>
          </w:r>
          <w:r>
            <w:rPr>
              <w:rFonts w:ascii="Times New Roman" w:eastAsia="Times New Roman"/>
              <w:spacing w:val="-5"/>
            </w:rPr>
            <w:t>8</w:t>
          </w:r>
          <w:r>
            <w:rPr>
              <w:rFonts w:ascii="Times New Roman" w:eastAsia="Times New Roman"/>
              <w:spacing w:val="-5"/>
            </w:rPr>
            <w:fldChar w:fldCharType="end"/>
          </w:r>
        </w:p>
        <w:p w14:paraId="5B21D42E">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"_bookmark17" </w:instrText>
          </w:r>
          <w:r>
            <w:fldChar w:fldCharType="separate"/>
          </w:r>
          <w:r>
            <w:t>全龄友</w:t>
          </w:r>
          <w:r>
            <w:rPr>
              <w:spacing w:val="-10"/>
            </w:rPr>
            <w:t>好</w:t>
          </w:r>
          <w:r>
            <w:rPr>
              <w:spacing w:val="-10"/>
            </w:rPr>
            <w:fldChar w:fldCharType="end"/>
          </w:r>
          <w:r>
            <w:rPr>
              <w:rFonts w:ascii="Times New Roman" w:eastAsia="Times New Roman"/>
            </w:rPr>
            <w:tab/>
          </w:r>
          <w:r>
            <w:fldChar w:fldCharType="begin"/>
          </w:r>
          <w:r>
            <w:instrText xml:space="preserve"> HYPERLINK \l "_bookmark17" </w:instrText>
          </w:r>
          <w:r>
            <w:fldChar w:fldCharType="separate"/>
          </w:r>
          <w:r>
            <w:rPr>
              <w:rFonts w:ascii="Times New Roman" w:eastAsia="Times New Roman"/>
              <w:spacing w:val="-5"/>
            </w:rPr>
            <w:t>1</w:t>
          </w:r>
          <w:r>
            <w:rPr>
              <w:rFonts w:ascii="Times New Roman" w:eastAsia="Times New Roman"/>
              <w:spacing w:val="-5"/>
            </w:rPr>
            <w:fldChar w:fldCharType="end"/>
          </w:r>
          <w:r>
            <w:fldChar w:fldCharType="begin"/>
          </w:r>
          <w:r>
            <w:instrText xml:space="preserve"> HYPERLINK \l "_bookmark17" </w:instrText>
          </w:r>
          <w:r>
            <w:fldChar w:fldCharType="separate"/>
          </w:r>
          <w:r>
            <w:rPr>
              <w:rFonts w:ascii="Times New Roman" w:eastAsia="Times New Roman"/>
              <w:spacing w:val="-5"/>
            </w:rPr>
            <w:t>8</w:t>
          </w:r>
          <w:r>
            <w:rPr>
              <w:rFonts w:ascii="Times New Roman" w:eastAsia="Times New Roman"/>
              <w:spacing w:val="-5"/>
            </w:rPr>
            <w:fldChar w:fldCharType="end"/>
          </w:r>
        </w:p>
        <w:p w14:paraId="6C13D40F">
          <w:pPr>
            <w:pStyle w:val="8"/>
            <w:numPr>
              <w:ilvl w:val="0"/>
              <w:numId w:val="1"/>
            </w:numPr>
            <w:tabs>
              <w:tab w:val="left" w:pos="323"/>
              <w:tab w:val="left" w:leader="dot" w:pos="8694"/>
            </w:tabs>
            <w:spacing w:before="149" w:after="0" w:line="240" w:lineRule="auto"/>
            <w:ind w:left="323" w:right="0" w:hanging="180"/>
            <w:jc w:val="left"/>
            <w:rPr>
              <w:rFonts w:ascii="Times New Roman" w:eastAsia="Times New Roman"/>
            </w:rPr>
          </w:pPr>
          <w:r>
            <w:fldChar w:fldCharType="begin"/>
          </w:r>
          <w:r>
            <w:instrText xml:space="preserve"> HYPERLINK \l "_bookmark18" </w:instrText>
          </w:r>
          <w:r>
            <w:fldChar w:fldCharType="separate"/>
          </w:r>
          <w:r>
            <w:t>健康舒适</w:t>
          </w:r>
          <w:r>
            <w:rPr>
              <w:spacing w:val="-10"/>
            </w:rPr>
            <w:t>度</w:t>
          </w:r>
          <w:r>
            <w:rPr>
              <w:spacing w:val="-10"/>
            </w:rPr>
            <w:fldChar w:fldCharType="end"/>
          </w:r>
          <w:r>
            <w:rPr>
              <w:rFonts w:ascii="Times New Roman" w:eastAsia="Times New Roman"/>
            </w:rPr>
            <w:tab/>
          </w:r>
          <w:r>
            <w:fldChar w:fldCharType="begin"/>
          </w:r>
          <w:r>
            <w:instrText xml:space="preserve"> HYPERLINK \l "_bookmark18"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"_bookmark18" </w:instrText>
          </w:r>
          <w:r>
            <w:fldChar w:fldCharType="separate"/>
          </w:r>
          <w:r>
            <w:rPr>
              <w:rFonts w:ascii="Times New Roman" w:eastAsia="Times New Roman"/>
              <w:spacing w:val="-5"/>
            </w:rPr>
            <w:t>0</w:t>
          </w:r>
          <w:r>
            <w:rPr>
              <w:rFonts w:ascii="Times New Roman" w:eastAsia="Times New Roman"/>
              <w:spacing w:val="-5"/>
            </w:rPr>
            <w:fldChar w:fldCharType="end"/>
          </w:r>
        </w:p>
        <w:p w14:paraId="15C1E4D7">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"_bookmark19"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"_bookmark19"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"_bookmark19" </w:instrText>
          </w:r>
          <w:r>
            <w:fldChar w:fldCharType="separate"/>
          </w:r>
          <w:r>
            <w:rPr>
              <w:rFonts w:ascii="Times New Roman" w:eastAsia="Times New Roman"/>
              <w:spacing w:val="-5"/>
            </w:rPr>
            <w:t>0</w:t>
          </w:r>
          <w:r>
            <w:rPr>
              <w:rFonts w:ascii="Times New Roman" w:eastAsia="Times New Roman"/>
              <w:spacing w:val="-5"/>
            </w:rPr>
            <w:fldChar w:fldCharType="end"/>
          </w:r>
        </w:p>
        <w:p w14:paraId="4563B9EB">
          <w:pPr>
            <w:pStyle w:val="6"/>
            <w:numPr>
              <w:ilvl w:val="1"/>
              <w:numId w:val="1"/>
            </w:numPr>
            <w:tabs>
              <w:tab w:val="left" w:pos="743"/>
              <w:tab w:val="left" w:leader="dot" w:pos="8694"/>
            </w:tabs>
            <w:spacing w:before="146" w:after="0" w:line="240" w:lineRule="auto"/>
            <w:ind w:left="743" w:right="0" w:hanging="360"/>
            <w:jc w:val="left"/>
            <w:rPr>
              <w:rFonts w:ascii="Times New Roman" w:eastAsia="Times New Roman"/>
            </w:rPr>
          </w:pPr>
          <w:r>
            <w:fldChar w:fldCharType="begin"/>
          </w:r>
          <w:r>
            <w:instrText xml:space="preserve"> HYPERLINK \l "_bookmark20" </w:instrText>
          </w:r>
          <w:r>
            <w:fldChar w:fldCharType="separate"/>
          </w:r>
          <w:r>
            <w:rPr>
              <w:spacing w:val="-10"/>
            </w:rPr>
            <w:t>声</w:t>
          </w:r>
          <w:r>
            <w:rPr>
              <w:spacing w:val="-10"/>
            </w:rPr>
            <w:fldChar w:fldCharType="end"/>
          </w:r>
          <w:r>
            <w:rPr>
              <w:rFonts w:ascii="Times New Roman" w:eastAsia="Times New Roman"/>
            </w:rPr>
            <w:tab/>
          </w:r>
          <w:r>
            <w:fldChar w:fldCharType="begin"/>
          </w:r>
          <w:r>
            <w:instrText xml:space="preserve"> HYPERLINK \l "_bookmark20"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"_bookmark20" </w:instrText>
          </w:r>
          <w:r>
            <w:fldChar w:fldCharType="separate"/>
          </w:r>
          <w:r>
            <w:rPr>
              <w:rFonts w:ascii="Times New Roman" w:eastAsia="Times New Roman"/>
              <w:spacing w:val="-5"/>
            </w:rPr>
            <w:t>0</w:t>
          </w:r>
          <w:r>
            <w:rPr>
              <w:rFonts w:ascii="Times New Roman" w:eastAsia="Times New Roman"/>
              <w:spacing w:val="-5"/>
            </w:rPr>
            <w:fldChar w:fldCharType="end"/>
          </w:r>
        </w:p>
        <w:p w14:paraId="04FF4E70">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"_bookmark21" </w:instrText>
          </w:r>
          <w:r>
            <w:fldChar w:fldCharType="separate"/>
          </w:r>
          <w:r>
            <w:rPr>
              <w:spacing w:val="-10"/>
            </w:rPr>
            <w:t>光</w:t>
          </w:r>
          <w:r>
            <w:rPr>
              <w:spacing w:val="-10"/>
            </w:rPr>
            <w:fldChar w:fldCharType="end"/>
          </w:r>
          <w:r>
            <w:rPr>
              <w:rFonts w:ascii="Times New Roman" w:eastAsia="Times New Roman"/>
            </w:rPr>
            <w:tab/>
          </w:r>
          <w:r>
            <w:fldChar w:fldCharType="begin"/>
          </w:r>
          <w:r>
            <w:instrText xml:space="preserve"> HYPERLINK \l "_bookmark21"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"_bookmark21" </w:instrText>
          </w:r>
          <w:r>
            <w:fldChar w:fldCharType="separate"/>
          </w:r>
          <w:r>
            <w:rPr>
              <w:rFonts w:ascii="Times New Roman" w:eastAsia="Times New Roman"/>
              <w:spacing w:val="-5"/>
            </w:rPr>
            <w:t>1</w:t>
          </w:r>
          <w:r>
            <w:rPr>
              <w:rFonts w:ascii="Times New Roman" w:eastAsia="Times New Roman"/>
              <w:spacing w:val="-5"/>
            </w:rPr>
            <w:fldChar w:fldCharType="end"/>
          </w:r>
        </w:p>
        <w:p w14:paraId="3056B6BD">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"_bookmark22" </w:instrText>
          </w:r>
          <w:r>
            <w:fldChar w:fldCharType="separate"/>
          </w:r>
          <w:r>
            <w:t>热</w:t>
          </w:r>
          <w:r>
            <w:rPr>
              <w:spacing w:val="-10"/>
            </w:rPr>
            <w:t>湿</w:t>
          </w:r>
          <w:r>
            <w:rPr>
              <w:spacing w:val="-10"/>
            </w:rPr>
            <w:fldChar w:fldCharType="end"/>
          </w:r>
          <w:r>
            <w:rPr>
              <w:rFonts w:ascii="Times New Roman" w:eastAsia="Times New Roman"/>
            </w:rPr>
            <w:tab/>
          </w:r>
          <w:r>
            <w:fldChar w:fldCharType="begin"/>
          </w:r>
          <w:r>
            <w:instrText xml:space="preserve"> HYPERLINK \l "_bookmark22"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"_bookmark22" </w:instrText>
          </w:r>
          <w:r>
            <w:fldChar w:fldCharType="separate"/>
          </w:r>
          <w:r>
            <w:rPr>
              <w:rFonts w:ascii="Times New Roman" w:eastAsia="Times New Roman"/>
              <w:spacing w:val="-5"/>
            </w:rPr>
            <w:t>2</w:t>
          </w:r>
          <w:r>
            <w:rPr>
              <w:rFonts w:ascii="Times New Roman" w:eastAsia="Times New Roman"/>
              <w:spacing w:val="-5"/>
            </w:rPr>
            <w:fldChar w:fldCharType="end"/>
          </w:r>
        </w:p>
        <w:p w14:paraId="1EA0F51F">
          <w:pPr>
            <w:pStyle w:val="6"/>
            <w:numPr>
              <w:ilvl w:val="1"/>
              <w:numId w:val="1"/>
            </w:numPr>
            <w:tabs>
              <w:tab w:val="left" w:pos="743"/>
              <w:tab w:val="left" w:leader="dot" w:pos="8694"/>
            </w:tabs>
            <w:spacing w:before="148" w:after="0" w:line="240" w:lineRule="auto"/>
            <w:ind w:left="743" w:right="0" w:hanging="360"/>
            <w:jc w:val="left"/>
            <w:rPr>
              <w:rFonts w:ascii="Times New Roman" w:eastAsia="Times New Roman"/>
            </w:rPr>
          </w:pPr>
          <w:r>
            <w:fldChar w:fldCharType="begin"/>
          </w:r>
          <w:r>
            <w:instrText xml:space="preserve"> HYPERLINK \l "_bookmark23" </w:instrText>
          </w:r>
          <w:r>
            <w:fldChar w:fldCharType="separate"/>
          </w:r>
          <w:r>
            <w:t>空</w:t>
          </w:r>
          <w:r>
            <w:rPr>
              <w:spacing w:val="-10"/>
            </w:rPr>
            <w:t>气</w:t>
          </w:r>
          <w:r>
            <w:rPr>
              <w:spacing w:val="-10"/>
            </w:rPr>
            <w:fldChar w:fldCharType="end"/>
          </w:r>
          <w:r>
            <w:rPr>
              <w:rFonts w:ascii="Times New Roman" w:eastAsia="Times New Roman"/>
            </w:rPr>
            <w:tab/>
          </w:r>
          <w:r>
            <w:fldChar w:fldCharType="begin"/>
          </w:r>
          <w:r>
            <w:instrText xml:space="preserve"> HYPERLINK \l "_bookmark23"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"_bookmark23" </w:instrText>
          </w:r>
          <w:r>
            <w:fldChar w:fldCharType="separate"/>
          </w:r>
          <w:r>
            <w:rPr>
              <w:rFonts w:ascii="Times New Roman" w:eastAsia="Times New Roman"/>
              <w:spacing w:val="-5"/>
            </w:rPr>
            <w:t>2</w:t>
          </w:r>
          <w:r>
            <w:rPr>
              <w:rFonts w:ascii="Times New Roman" w:eastAsia="Times New Roman"/>
              <w:spacing w:val="-5"/>
            </w:rPr>
            <w:fldChar w:fldCharType="end"/>
          </w:r>
        </w:p>
        <w:p w14:paraId="6BE63E3F">
          <w:pPr>
            <w:pStyle w:val="6"/>
            <w:numPr>
              <w:ilvl w:val="1"/>
              <w:numId w:val="1"/>
            </w:numPr>
            <w:tabs>
              <w:tab w:val="left" w:pos="743"/>
              <w:tab w:val="left" w:leader="dot" w:pos="8694"/>
            </w:tabs>
            <w:spacing w:before="149" w:after="0" w:line="240" w:lineRule="auto"/>
            <w:ind w:left="743" w:right="0" w:hanging="360"/>
            <w:jc w:val="left"/>
            <w:rPr>
              <w:rFonts w:ascii="Times New Roman" w:eastAsia="Times New Roman"/>
            </w:rPr>
          </w:pPr>
          <w:r>
            <w:fldChar w:fldCharType="begin"/>
          </w:r>
          <w:r>
            <w:instrText xml:space="preserve"> HYPERLINK \l "_bookmark24" </w:instrText>
          </w:r>
          <w:r>
            <w:fldChar w:fldCharType="separate"/>
          </w:r>
          <w:r>
            <w:rPr>
              <w:spacing w:val="-10"/>
            </w:rPr>
            <w:t>水</w:t>
          </w:r>
          <w:r>
            <w:rPr>
              <w:spacing w:val="-10"/>
            </w:rPr>
            <w:fldChar w:fldCharType="end"/>
          </w:r>
          <w:r>
            <w:rPr>
              <w:rFonts w:ascii="Times New Roman" w:eastAsia="Times New Roman"/>
            </w:rPr>
            <w:tab/>
          </w:r>
          <w:r>
            <w:fldChar w:fldCharType="begin"/>
          </w:r>
          <w:r>
            <w:instrText xml:space="preserve"> HYPERLINK \l "_bookmark24"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"_bookmark24" </w:instrText>
          </w:r>
          <w:r>
            <w:fldChar w:fldCharType="separate"/>
          </w:r>
          <w:r>
            <w:rPr>
              <w:rFonts w:ascii="Times New Roman" w:eastAsia="Times New Roman"/>
              <w:spacing w:val="-5"/>
            </w:rPr>
            <w:t>3</w:t>
          </w:r>
          <w:r>
            <w:rPr>
              <w:rFonts w:ascii="Times New Roman" w:eastAsia="Times New Roman"/>
              <w:spacing w:val="-5"/>
            </w:rPr>
            <w:fldChar w:fldCharType="end"/>
          </w:r>
        </w:p>
        <w:p w14:paraId="162E9E28">
          <w:pPr>
            <w:pStyle w:val="6"/>
            <w:numPr>
              <w:ilvl w:val="1"/>
              <w:numId w:val="1"/>
            </w:numPr>
            <w:tabs>
              <w:tab w:val="left" w:pos="743"/>
              <w:tab w:val="left" w:leader="dot" w:pos="8694"/>
            </w:tabs>
            <w:spacing w:before="147" w:after="0" w:line="240" w:lineRule="auto"/>
            <w:ind w:left="743" w:right="0" w:hanging="360"/>
            <w:jc w:val="left"/>
            <w:rPr>
              <w:rFonts w:ascii="Times New Roman" w:eastAsia="Times New Roman"/>
            </w:rPr>
          </w:pPr>
          <w:r>
            <w:fldChar w:fldCharType="begin"/>
          </w:r>
          <w:r>
            <w:instrText xml:space="preserve"> HYPERLINK \l "_bookmark25" </w:instrText>
          </w:r>
          <w:r>
            <w:fldChar w:fldCharType="separate"/>
          </w:r>
          <w:r>
            <w:t>场</w:t>
          </w:r>
          <w:r>
            <w:rPr>
              <w:spacing w:val="-10"/>
            </w:rPr>
            <w:t>地</w:t>
          </w:r>
          <w:r>
            <w:rPr>
              <w:spacing w:val="-10"/>
            </w:rPr>
            <w:fldChar w:fldCharType="end"/>
          </w:r>
          <w:r>
            <w:rPr>
              <w:rFonts w:ascii="Times New Roman" w:eastAsia="Times New Roman"/>
            </w:rPr>
            <w:tab/>
          </w:r>
          <w:r>
            <w:fldChar w:fldCharType="begin"/>
          </w:r>
          <w:r>
            <w:instrText xml:space="preserve"> HYPERLINK \l "_bookmark25"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"_bookmark25" </w:instrText>
          </w:r>
          <w:r>
            <w:fldChar w:fldCharType="separate"/>
          </w:r>
          <w:r>
            <w:rPr>
              <w:rFonts w:ascii="Times New Roman" w:eastAsia="Times New Roman"/>
              <w:spacing w:val="-5"/>
            </w:rPr>
            <w:t>3</w:t>
          </w:r>
          <w:r>
            <w:rPr>
              <w:rFonts w:ascii="Times New Roman" w:eastAsia="Times New Roman"/>
              <w:spacing w:val="-5"/>
            </w:rPr>
            <w:fldChar w:fldCharType="end"/>
          </w:r>
        </w:p>
        <w:p w14:paraId="76A13351">
          <w:pPr>
            <w:pStyle w:val="8"/>
            <w:numPr>
              <w:ilvl w:val="0"/>
              <w:numId w:val="1"/>
            </w:numPr>
            <w:tabs>
              <w:tab w:val="left" w:pos="323"/>
              <w:tab w:val="left" w:leader="dot" w:pos="8694"/>
            </w:tabs>
            <w:spacing w:before="148" w:after="20" w:line="240" w:lineRule="auto"/>
            <w:ind w:left="323" w:right="0" w:hanging="180"/>
            <w:jc w:val="left"/>
            <w:rPr>
              <w:rFonts w:ascii="Times New Roman" w:eastAsia="Times New Roman"/>
            </w:rPr>
          </w:pPr>
          <w:r>
            <w:fldChar w:fldCharType="begin"/>
          </w:r>
          <w:r>
            <w:instrText xml:space="preserve"> HYPERLINK \l "_bookmark26" </w:instrText>
          </w:r>
          <w:r>
            <w:fldChar w:fldCharType="separate"/>
          </w:r>
          <w:r>
            <w:t>绿色节能</w:t>
          </w:r>
          <w:r>
            <w:rPr>
              <w:spacing w:val="-10"/>
            </w:rPr>
            <w:t>度</w:t>
          </w:r>
          <w:r>
            <w:rPr>
              <w:spacing w:val="-10"/>
            </w:rPr>
            <w:fldChar w:fldCharType="end"/>
          </w:r>
          <w:r>
            <w:rPr>
              <w:rFonts w:ascii="Times New Roman" w:eastAsia="Times New Roman"/>
            </w:rPr>
            <w:tab/>
          </w:r>
          <w:r>
            <w:fldChar w:fldCharType="begin"/>
          </w:r>
          <w:r>
            <w:instrText xml:space="preserve"> HYPERLINK \l "_bookmark26"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"_bookmark26" </w:instrText>
          </w:r>
          <w:r>
            <w:fldChar w:fldCharType="separate"/>
          </w:r>
          <w:r>
            <w:rPr>
              <w:rFonts w:ascii="Times New Roman" w:eastAsia="Times New Roman"/>
              <w:spacing w:val="-5"/>
            </w:rPr>
            <w:t>4</w:t>
          </w:r>
          <w:r>
            <w:rPr>
              <w:rFonts w:ascii="Times New Roman" w:eastAsia="Times New Roman"/>
              <w:spacing w:val="-5"/>
            </w:rPr>
            <w:fldChar w:fldCharType="end"/>
          </w:r>
        </w:p>
        <w:p w14:paraId="223410F2">
          <w:pPr>
            <w:pStyle w:val="6"/>
            <w:numPr>
              <w:ilvl w:val="1"/>
              <w:numId w:val="1"/>
            </w:numPr>
            <w:tabs>
              <w:tab w:val="left" w:pos="743"/>
              <w:tab w:val="right" w:leader="dot" w:pos="8934"/>
            </w:tabs>
            <w:spacing w:before="55" w:after="0" w:line="240" w:lineRule="auto"/>
            <w:ind w:left="743" w:right="0" w:hanging="360"/>
            <w:jc w:val="left"/>
            <w:rPr>
              <w:rFonts w:ascii="Times New Roman" w:eastAsia="Times New Roman"/>
            </w:rPr>
          </w:pPr>
          <w:r>
            <w:fldChar w:fldCharType="begin"/>
          </w:r>
          <w:r>
            <w:instrText xml:space="preserve"> HYPERLINK \l "_bookmark27"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"_bookmark27"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"_bookmark27" </w:instrText>
          </w:r>
          <w:r>
            <w:fldChar w:fldCharType="separate"/>
          </w:r>
          <w:r>
            <w:rPr>
              <w:rFonts w:ascii="Times New Roman" w:eastAsia="Times New Roman"/>
              <w:spacing w:val="-5"/>
            </w:rPr>
            <w:t>4</w:t>
          </w:r>
          <w:r>
            <w:rPr>
              <w:rFonts w:ascii="Times New Roman" w:eastAsia="Times New Roman"/>
              <w:spacing w:val="-5"/>
            </w:rPr>
            <w:fldChar w:fldCharType="end"/>
          </w:r>
        </w:p>
        <w:p w14:paraId="679A5A25">
          <w:pPr>
            <w:pStyle w:val="6"/>
            <w:numPr>
              <w:ilvl w:val="1"/>
              <w:numId w:val="1"/>
            </w:numPr>
            <w:tabs>
              <w:tab w:val="left" w:pos="743"/>
              <w:tab w:val="right" w:leader="dot" w:pos="8934"/>
            </w:tabs>
            <w:spacing w:before="146" w:after="0" w:line="240" w:lineRule="auto"/>
            <w:ind w:left="743" w:right="0" w:hanging="360"/>
            <w:jc w:val="left"/>
            <w:rPr>
              <w:rFonts w:ascii="Times New Roman" w:eastAsia="Times New Roman"/>
            </w:rPr>
          </w:pPr>
          <w:r>
            <w:fldChar w:fldCharType="begin"/>
          </w:r>
          <w:r>
            <w:instrText xml:space="preserve"> HYPERLINK \l "_bookmark28" </w:instrText>
          </w:r>
          <w:r>
            <w:fldChar w:fldCharType="separate"/>
          </w:r>
          <w:r>
            <w:t>绿色节</w:t>
          </w:r>
          <w:r>
            <w:rPr>
              <w:spacing w:val="-10"/>
            </w:rPr>
            <w:t>能</w:t>
          </w:r>
          <w:r>
            <w:rPr>
              <w:spacing w:val="-10"/>
            </w:rPr>
            <w:fldChar w:fldCharType="end"/>
          </w:r>
          <w:r>
            <w:rPr>
              <w:rFonts w:ascii="Times New Roman" w:eastAsia="Times New Roman"/>
            </w:rPr>
            <w:tab/>
          </w:r>
          <w:r>
            <w:fldChar w:fldCharType="begin"/>
          </w:r>
          <w:r>
            <w:instrText xml:space="preserve"> HYPERLINK \l "_bookmark28"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"_bookmark28" </w:instrText>
          </w:r>
          <w:r>
            <w:fldChar w:fldCharType="separate"/>
          </w:r>
          <w:r>
            <w:rPr>
              <w:rFonts w:ascii="Times New Roman" w:eastAsia="Times New Roman"/>
              <w:spacing w:val="-5"/>
            </w:rPr>
            <w:t>4</w:t>
          </w:r>
          <w:r>
            <w:rPr>
              <w:rFonts w:ascii="Times New Roman" w:eastAsia="Times New Roman"/>
              <w:spacing w:val="-5"/>
            </w:rPr>
            <w:fldChar w:fldCharType="end"/>
          </w:r>
        </w:p>
        <w:p w14:paraId="4B8F0810">
          <w:pPr>
            <w:pStyle w:val="6"/>
            <w:numPr>
              <w:ilvl w:val="1"/>
              <w:numId w:val="1"/>
            </w:numPr>
            <w:tabs>
              <w:tab w:val="left" w:pos="743"/>
              <w:tab w:val="right" w:leader="dot" w:pos="8934"/>
            </w:tabs>
            <w:spacing w:before="149" w:after="0" w:line="240" w:lineRule="auto"/>
            <w:ind w:left="743" w:right="0" w:hanging="360"/>
            <w:jc w:val="left"/>
            <w:rPr>
              <w:rFonts w:ascii="Times New Roman" w:eastAsia="Times New Roman"/>
            </w:rPr>
          </w:pPr>
          <w:r>
            <w:fldChar w:fldCharType="begin"/>
          </w:r>
          <w:r>
            <w:instrText xml:space="preserve"> HYPERLINK \l "_bookmark29" </w:instrText>
          </w:r>
          <w:r>
            <w:fldChar w:fldCharType="separate"/>
          </w:r>
          <w:r>
            <w:t>低碳环</w:t>
          </w:r>
          <w:r>
            <w:rPr>
              <w:spacing w:val="-10"/>
            </w:rPr>
            <w:t>保</w:t>
          </w:r>
          <w:r>
            <w:rPr>
              <w:spacing w:val="-10"/>
            </w:rPr>
            <w:fldChar w:fldCharType="end"/>
          </w:r>
          <w:r>
            <w:rPr>
              <w:rFonts w:ascii="Times New Roman" w:eastAsia="Times New Roman"/>
            </w:rPr>
            <w:tab/>
          </w:r>
          <w:r>
            <w:fldChar w:fldCharType="begin"/>
          </w:r>
          <w:r>
            <w:instrText xml:space="preserve"> HYPERLINK \l "_bookmark29"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"_bookmark29" </w:instrText>
          </w:r>
          <w:r>
            <w:fldChar w:fldCharType="separate"/>
          </w:r>
          <w:r>
            <w:rPr>
              <w:rFonts w:ascii="Times New Roman" w:eastAsia="Times New Roman"/>
              <w:spacing w:val="-5"/>
            </w:rPr>
            <w:t>5</w:t>
          </w:r>
          <w:r>
            <w:rPr>
              <w:rFonts w:ascii="Times New Roman" w:eastAsia="Times New Roman"/>
              <w:spacing w:val="-5"/>
            </w:rPr>
            <w:fldChar w:fldCharType="end"/>
          </w:r>
        </w:p>
        <w:p w14:paraId="6843767B">
          <w:pPr>
            <w:pStyle w:val="8"/>
            <w:numPr>
              <w:ilvl w:val="0"/>
              <w:numId w:val="1"/>
            </w:numPr>
            <w:tabs>
              <w:tab w:val="left" w:pos="323"/>
              <w:tab w:val="right" w:leader="dot" w:pos="8934"/>
            </w:tabs>
            <w:spacing w:before="149" w:after="0" w:line="240" w:lineRule="auto"/>
            <w:ind w:left="323" w:right="0" w:hanging="180"/>
            <w:jc w:val="left"/>
            <w:rPr>
              <w:rFonts w:ascii="Times New Roman" w:eastAsia="Times New Roman"/>
            </w:rPr>
          </w:pPr>
          <w:r>
            <w:fldChar w:fldCharType="begin"/>
          </w:r>
          <w:r>
            <w:instrText xml:space="preserve"> HYPERLINK \l "_bookmark30" </w:instrText>
          </w:r>
          <w:r>
            <w:fldChar w:fldCharType="separate"/>
          </w:r>
          <w:r>
            <w:t>智慧便捷</w:t>
          </w:r>
          <w:r>
            <w:rPr>
              <w:spacing w:val="-10"/>
            </w:rPr>
            <w:t>度</w:t>
          </w:r>
          <w:r>
            <w:rPr>
              <w:spacing w:val="-10"/>
            </w:rPr>
            <w:fldChar w:fldCharType="end"/>
          </w:r>
          <w:r>
            <w:rPr>
              <w:rFonts w:ascii="Times New Roman" w:eastAsia="Times New Roman"/>
            </w:rPr>
            <w:tab/>
          </w:r>
          <w:r>
            <w:fldChar w:fldCharType="begin"/>
          </w:r>
          <w:r>
            <w:instrText xml:space="preserve"> HYPERLINK \l "_bookmark30"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"_bookmark30" </w:instrText>
          </w:r>
          <w:r>
            <w:fldChar w:fldCharType="separate"/>
          </w:r>
          <w:r>
            <w:rPr>
              <w:rFonts w:ascii="Times New Roman" w:eastAsia="Times New Roman"/>
              <w:spacing w:val="-5"/>
            </w:rPr>
            <w:t>7</w:t>
          </w:r>
          <w:r>
            <w:rPr>
              <w:rFonts w:ascii="Times New Roman" w:eastAsia="Times New Roman"/>
              <w:spacing w:val="-5"/>
            </w:rPr>
            <w:fldChar w:fldCharType="end"/>
          </w:r>
        </w:p>
        <w:p w14:paraId="71046512">
          <w:pPr>
            <w:pStyle w:val="6"/>
            <w:numPr>
              <w:ilvl w:val="1"/>
              <w:numId w:val="1"/>
            </w:numPr>
            <w:tabs>
              <w:tab w:val="left" w:pos="743"/>
              <w:tab w:val="right" w:leader="dot" w:pos="8934"/>
            </w:tabs>
            <w:spacing w:before="148" w:after="0" w:line="240" w:lineRule="auto"/>
            <w:ind w:left="743" w:right="0" w:hanging="360"/>
            <w:jc w:val="left"/>
            <w:rPr>
              <w:rFonts w:ascii="Times New Roman" w:eastAsia="Times New Roman"/>
            </w:rPr>
          </w:pPr>
          <w:r>
            <w:fldChar w:fldCharType="begin"/>
          </w:r>
          <w:r>
            <w:instrText xml:space="preserve"> HYPERLINK \l "_bookmark31"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"_bookmark31"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"_bookmark31" </w:instrText>
          </w:r>
          <w:r>
            <w:fldChar w:fldCharType="separate"/>
          </w:r>
          <w:r>
            <w:rPr>
              <w:rFonts w:ascii="Times New Roman" w:eastAsia="Times New Roman"/>
              <w:spacing w:val="-5"/>
            </w:rPr>
            <w:t>7</w:t>
          </w:r>
          <w:r>
            <w:rPr>
              <w:rFonts w:ascii="Times New Roman" w:eastAsia="Times New Roman"/>
              <w:spacing w:val="-5"/>
            </w:rPr>
            <w:fldChar w:fldCharType="end"/>
          </w:r>
        </w:p>
        <w:p w14:paraId="69B2E751">
          <w:pPr>
            <w:pStyle w:val="6"/>
            <w:numPr>
              <w:ilvl w:val="1"/>
              <w:numId w:val="1"/>
            </w:numPr>
            <w:tabs>
              <w:tab w:val="left" w:pos="743"/>
              <w:tab w:val="right" w:leader="dot" w:pos="8934"/>
            </w:tabs>
            <w:spacing w:before="149" w:after="0" w:line="240" w:lineRule="auto"/>
            <w:ind w:left="743" w:right="0" w:hanging="360"/>
            <w:jc w:val="left"/>
            <w:rPr>
              <w:rFonts w:ascii="Times New Roman" w:eastAsia="Times New Roman"/>
            </w:rPr>
          </w:pPr>
          <w:r>
            <w:fldChar w:fldCharType="begin"/>
          </w:r>
          <w:r>
            <w:instrText xml:space="preserve"> HYPERLINK \l "_bookmark32" </w:instrText>
          </w:r>
          <w:r>
            <w:fldChar w:fldCharType="separate"/>
          </w:r>
          <w:r>
            <w:t>智慧设</w:t>
          </w:r>
          <w:r>
            <w:rPr>
              <w:spacing w:val="-10"/>
            </w:rPr>
            <w:t>施</w:t>
          </w:r>
          <w:r>
            <w:rPr>
              <w:spacing w:val="-10"/>
            </w:rPr>
            <w:fldChar w:fldCharType="end"/>
          </w:r>
          <w:r>
            <w:rPr>
              <w:rFonts w:ascii="Times New Roman" w:eastAsia="Times New Roman"/>
            </w:rPr>
            <w:tab/>
          </w:r>
          <w:r>
            <w:fldChar w:fldCharType="begin"/>
          </w:r>
          <w:r>
            <w:instrText xml:space="preserve"> HYPERLINK \l "_bookmark32"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"_bookmark32" </w:instrText>
          </w:r>
          <w:r>
            <w:fldChar w:fldCharType="separate"/>
          </w:r>
          <w:r>
            <w:rPr>
              <w:rFonts w:ascii="Times New Roman" w:eastAsia="Times New Roman"/>
              <w:spacing w:val="-5"/>
            </w:rPr>
            <w:t>7</w:t>
          </w:r>
          <w:r>
            <w:rPr>
              <w:rFonts w:ascii="Times New Roman" w:eastAsia="Times New Roman"/>
              <w:spacing w:val="-5"/>
            </w:rPr>
            <w:fldChar w:fldCharType="end"/>
          </w:r>
        </w:p>
        <w:p w14:paraId="105410B5">
          <w:pPr>
            <w:pStyle w:val="6"/>
            <w:numPr>
              <w:ilvl w:val="1"/>
              <w:numId w:val="1"/>
            </w:numPr>
            <w:tabs>
              <w:tab w:val="left" w:pos="743"/>
              <w:tab w:val="right" w:leader="dot" w:pos="8934"/>
            </w:tabs>
            <w:spacing w:before="147" w:after="0" w:line="240" w:lineRule="auto"/>
            <w:ind w:left="743" w:right="0" w:hanging="360"/>
            <w:jc w:val="left"/>
            <w:rPr>
              <w:rFonts w:ascii="Times New Roman" w:eastAsia="Times New Roman"/>
            </w:rPr>
          </w:pPr>
          <w:r>
            <w:fldChar w:fldCharType="begin"/>
          </w:r>
          <w:r>
            <w:instrText xml:space="preserve"> HYPERLINK \l "_bookmark33" </w:instrText>
          </w:r>
          <w:r>
            <w:fldChar w:fldCharType="separate"/>
          </w:r>
          <w:r>
            <w:t>智慧安</w:t>
          </w:r>
          <w:r>
            <w:rPr>
              <w:spacing w:val="-10"/>
            </w:rPr>
            <w:t>防</w:t>
          </w:r>
          <w:r>
            <w:rPr>
              <w:spacing w:val="-10"/>
            </w:rPr>
            <w:fldChar w:fldCharType="end"/>
          </w:r>
          <w:r>
            <w:rPr>
              <w:rFonts w:ascii="Times New Roman" w:eastAsia="Times New Roman"/>
            </w:rPr>
            <w:tab/>
          </w:r>
          <w:r>
            <w:fldChar w:fldCharType="begin"/>
          </w:r>
          <w:r>
            <w:instrText xml:space="preserve"> HYPERLINK \l "_bookmark33"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"_bookmark33" </w:instrText>
          </w:r>
          <w:r>
            <w:fldChar w:fldCharType="separate"/>
          </w:r>
          <w:r>
            <w:rPr>
              <w:rFonts w:ascii="Times New Roman" w:eastAsia="Times New Roman"/>
              <w:spacing w:val="-5"/>
            </w:rPr>
            <w:t>8</w:t>
          </w:r>
          <w:r>
            <w:rPr>
              <w:rFonts w:ascii="Times New Roman" w:eastAsia="Times New Roman"/>
              <w:spacing w:val="-5"/>
            </w:rPr>
            <w:fldChar w:fldCharType="end"/>
          </w:r>
        </w:p>
        <w:p w14:paraId="0EFEBF85">
          <w:pPr>
            <w:pStyle w:val="6"/>
            <w:numPr>
              <w:ilvl w:val="1"/>
              <w:numId w:val="1"/>
            </w:numPr>
            <w:tabs>
              <w:tab w:val="left" w:pos="743"/>
              <w:tab w:val="right" w:leader="dot" w:pos="8934"/>
            </w:tabs>
            <w:spacing w:before="148" w:after="0" w:line="240" w:lineRule="auto"/>
            <w:ind w:left="743" w:right="0" w:hanging="360"/>
            <w:jc w:val="left"/>
            <w:rPr>
              <w:rFonts w:ascii="Times New Roman" w:eastAsia="Times New Roman"/>
            </w:rPr>
          </w:pPr>
          <w:r>
            <w:fldChar w:fldCharType="begin"/>
          </w:r>
          <w:r>
            <w:instrText xml:space="preserve"> HYPERLINK \l "_bookmark34" </w:instrText>
          </w:r>
          <w:r>
            <w:fldChar w:fldCharType="separate"/>
          </w:r>
          <w:r>
            <w:t>便捷服</w:t>
          </w:r>
          <w:r>
            <w:rPr>
              <w:spacing w:val="-10"/>
            </w:rPr>
            <w:t>务</w:t>
          </w:r>
          <w:r>
            <w:rPr>
              <w:spacing w:val="-10"/>
            </w:rPr>
            <w:fldChar w:fldCharType="end"/>
          </w:r>
          <w:r>
            <w:rPr>
              <w:rFonts w:ascii="Times New Roman" w:eastAsia="Times New Roman"/>
            </w:rPr>
            <w:tab/>
          </w:r>
          <w:r>
            <w:fldChar w:fldCharType="begin"/>
          </w:r>
          <w:r>
            <w:instrText xml:space="preserve"> HYPERLINK \l "_bookmark34" </w:instrText>
          </w:r>
          <w:r>
            <w:fldChar w:fldCharType="separate"/>
          </w:r>
          <w:r>
            <w:rPr>
              <w:rFonts w:ascii="Times New Roman" w:eastAsia="Times New Roman"/>
              <w:spacing w:val="-5"/>
            </w:rPr>
            <w:t>2</w:t>
          </w:r>
          <w:r>
            <w:rPr>
              <w:rFonts w:ascii="Times New Roman" w:eastAsia="Times New Roman"/>
              <w:spacing w:val="-5"/>
            </w:rPr>
            <w:fldChar w:fldCharType="end"/>
          </w:r>
          <w:r>
            <w:fldChar w:fldCharType="begin"/>
          </w:r>
          <w:r>
            <w:instrText xml:space="preserve"> HYPERLINK \l "_bookmark34" </w:instrText>
          </w:r>
          <w:r>
            <w:fldChar w:fldCharType="separate"/>
          </w:r>
          <w:r>
            <w:rPr>
              <w:rFonts w:ascii="Times New Roman" w:eastAsia="Times New Roman"/>
              <w:spacing w:val="-5"/>
            </w:rPr>
            <w:t>9</w:t>
          </w:r>
          <w:r>
            <w:rPr>
              <w:rFonts w:ascii="Times New Roman" w:eastAsia="Times New Roman"/>
              <w:spacing w:val="-5"/>
            </w:rPr>
            <w:fldChar w:fldCharType="end"/>
          </w:r>
        </w:p>
        <w:p w14:paraId="33F2A007">
          <w:pPr>
            <w:pStyle w:val="8"/>
            <w:numPr>
              <w:ilvl w:val="0"/>
              <w:numId w:val="1"/>
            </w:numPr>
            <w:tabs>
              <w:tab w:val="left" w:pos="323"/>
              <w:tab w:val="right" w:leader="dot" w:pos="8934"/>
            </w:tabs>
            <w:spacing w:before="149" w:after="0" w:line="240" w:lineRule="auto"/>
            <w:ind w:left="323" w:right="0" w:hanging="180"/>
            <w:jc w:val="left"/>
            <w:rPr>
              <w:rFonts w:ascii="Times New Roman" w:eastAsia="Times New Roman"/>
            </w:rPr>
          </w:pPr>
          <w:r>
            <w:fldChar w:fldCharType="begin"/>
          </w:r>
          <w:r>
            <w:instrText xml:space="preserve"> HYPERLINK \l "_bookmark35" </w:instrText>
          </w:r>
          <w:r>
            <w:fldChar w:fldCharType="separate"/>
          </w:r>
          <w:r>
            <w:t>管理运维</w:t>
          </w:r>
          <w:r>
            <w:rPr>
              <w:spacing w:val="-10"/>
            </w:rPr>
            <w:t>度</w:t>
          </w:r>
          <w:r>
            <w:rPr>
              <w:spacing w:val="-10"/>
            </w:rPr>
            <w:fldChar w:fldCharType="end"/>
          </w:r>
          <w:r>
            <w:rPr>
              <w:rFonts w:ascii="Times New Roman" w:eastAsia="Times New Roman"/>
            </w:rPr>
            <w:tab/>
          </w:r>
          <w:r>
            <w:fldChar w:fldCharType="begin"/>
          </w:r>
          <w:r>
            <w:instrText xml:space="preserve"> HYPERLINK \l "_bookmark35"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"_bookmark35" </w:instrText>
          </w:r>
          <w:r>
            <w:fldChar w:fldCharType="separate"/>
          </w:r>
          <w:r>
            <w:rPr>
              <w:rFonts w:ascii="Times New Roman" w:eastAsia="Times New Roman"/>
              <w:spacing w:val="-5"/>
            </w:rPr>
            <w:t>0</w:t>
          </w:r>
          <w:r>
            <w:rPr>
              <w:rFonts w:ascii="Times New Roman" w:eastAsia="Times New Roman"/>
              <w:spacing w:val="-5"/>
            </w:rPr>
            <w:fldChar w:fldCharType="end"/>
          </w:r>
        </w:p>
        <w:p w14:paraId="405503CA">
          <w:pPr>
            <w:pStyle w:val="6"/>
            <w:numPr>
              <w:ilvl w:val="1"/>
              <w:numId w:val="1"/>
            </w:numPr>
            <w:tabs>
              <w:tab w:val="left" w:pos="743"/>
              <w:tab w:val="right" w:leader="dot" w:pos="8934"/>
            </w:tabs>
            <w:spacing w:before="149" w:after="0" w:line="240" w:lineRule="auto"/>
            <w:ind w:left="743" w:right="0" w:hanging="360"/>
            <w:jc w:val="left"/>
            <w:rPr>
              <w:rFonts w:ascii="Times New Roman" w:eastAsia="Times New Roman"/>
            </w:rPr>
          </w:pPr>
          <w:r>
            <w:fldChar w:fldCharType="begin"/>
          </w:r>
          <w:r>
            <w:instrText xml:space="preserve"> HYPERLINK \l "_bookmark36"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"_bookmark36"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"_bookmark36" </w:instrText>
          </w:r>
          <w:r>
            <w:fldChar w:fldCharType="separate"/>
          </w:r>
          <w:r>
            <w:rPr>
              <w:rFonts w:ascii="Times New Roman" w:eastAsia="Times New Roman"/>
              <w:spacing w:val="-5"/>
            </w:rPr>
            <w:t>0</w:t>
          </w:r>
          <w:r>
            <w:rPr>
              <w:rFonts w:ascii="Times New Roman" w:eastAsia="Times New Roman"/>
              <w:spacing w:val="-5"/>
            </w:rPr>
            <w:fldChar w:fldCharType="end"/>
          </w:r>
        </w:p>
        <w:p w14:paraId="6090EEFD">
          <w:pPr>
            <w:pStyle w:val="6"/>
            <w:numPr>
              <w:ilvl w:val="1"/>
              <w:numId w:val="1"/>
            </w:numPr>
            <w:tabs>
              <w:tab w:val="left" w:pos="743"/>
              <w:tab w:val="right" w:leader="dot" w:pos="8934"/>
            </w:tabs>
            <w:spacing w:before="146" w:after="0" w:line="240" w:lineRule="auto"/>
            <w:ind w:left="743" w:right="0" w:hanging="360"/>
            <w:jc w:val="left"/>
            <w:rPr>
              <w:rFonts w:ascii="Times New Roman" w:eastAsia="Times New Roman"/>
            </w:rPr>
          </w:pPr>
          <w:r>
            <w:fldChar w:fldCharType="begin"/>
          </w:r>
          <w:r>
            <w:instrText xml:space="preserve"> HYPERLINK \l "_bookmark37" </w:instrText>
          </w:r>
          <w:r>
            <w:fldChar w:fldCharType="separate"/>
          </w:r>
          <w:r>
            <w:t>小区管</w:t>
          </w:r>
          <w:r>
            <w:rPr>
              <w:spacing w:val="-10"/>
            </w:rPr>
            <w:t>理</w:t>
          </w:r>
          <w:r>
            <w:rPr>
              <w:spacing w:val="-10"/>
            </w:rPr>
            <w:fldChar w:fldCharType="end"/>
          </w:r>
          <w:r>
            <w:rPr>
              <w:rFonts w:ascii="Times New Roman" w:eastAsia="Times New Roman"/>
            </w:rPr>
            <w:tab/>
          </w:r>
          <w:r>
            <w:fldChar w:fldCharType="begin"/>
          </w:r>
          <w:r>
            <w:instrText xml:space="preserve"> HYPERLINK \l "_bookmark37"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"_bookmark37" </w:instrText>
          </w:r>
          <w:r>
            <w:fldChar w:fldCharType="separate"/>
          </w:r>
          <w:r>
            <w:rPr>
              <w:rFonts w:ascii="Times New Roman" w:eastAsia="Times New Roman"/>
              <w:spacing w:val="-5"/>
            </w:rPr>
            <w:t>0</w:t>
          </w:r>
          <w:r>
            <w:rPr>
              <w:rFonts w:ascii="Times New Roman" w:eastAsia="Times New Roman"/>
              <w:spacing w:val="-5"/>
            </w:rPr>
            <w:fldChar w:fldCharType="end"/>
          </w:r>
        </w:p>
        <w:p w14:paraId="1A9C0775">
          <w:pPr>
            <w:pStyle w:val="6"/>
            <w:numPr>
              <w:ilvl w:val="1"/>
              <w:numId w:val="1"/>
            </w:numPr>
            <w:tabs>
              <w:tab w:val="left" w:pos="743"/>
              <w:tab w:val="right" w:leader="dot" w:pos="8934"/>
            </w:tabs>
            <w:spacing w:before="149" w:after="0" w:line="240" w:lineRule="auto"/>
            <w:ind w:left="743" w:right="0" w:hanging="360"/>
            <w:jc w:val="left"/>
            <w:rPr>
              <w:rFonts w:ascii="Times New Roman" w:eastAsia="Times New Roman"/>
            </w:rPr>
          </w:pPr>
          <w:r>
            <w:fldChar w:fldCharType="begin"/>
          </w:r>
          <w:r>
            <w:instrText xml:space="preserve"> HYPERLINK \l "_bookmark38" </w:instrText>
          </w:r>
          <w:r>
            <w:fldChar w:fldCharType="separate"/>
          </w:r>
          <w:r>
            <w:t>物业服</w:t>
          </w:r>
          <w:r>
            <w:rPr>
              <w:spacing w:val="-10"/>
            </w:rPr>
            <w:t>务</w:t>
          </w:r>
          <w:r>
            <w:rPr>
              <w:spacing w:val="-10"/>
            </w:rPr>
            <w:fldChar w:fldCharType="end"/>
          </w:r>
          <w:r>
            <w:rPr>
              <w:rFonts w:ascii="Times New Roman" w:eastAsia="Times New Roman"/>
            </w:rPr>
            <w:tab/>
          </w:r>
          <w:r>
            <w:fldChar w:fldCharType="begin"/>
          </w:r>
          <w:r>
            <w:instrText xml:space="preserve"> HYPERLINK \l "_bookmark38"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"_bookmark38" </w:instrText>
          </w:r>
          <w:r>
            <w:fldChar w:fldCharType="separate"/>
          </w:r>
          <w:r>
            <w:rPr>
              <w:rFonts w:ascii="Times New Roman" w:eastAsia="Times New Roman"/>
              <w:spacing w:val="-5"/>
            </w:rPr>
            <w:t>2</w:t>
          </w:r>
          <w:r>
            <w:rPr>
              <w:rFonts w:ascii="Times New Roman" w:eastAsia="Times New Roman"/>
              <w:spacing w:val="-5"/>
            </w:rPr>
            <w:fldChar w:fldCharType="end"/>
          </w:r>
        </w:p>
        <w:p w14:paraId="3B2BA4F5">
          <w:pPr>
            <w:pStyle w:val="6"/>
            <w:numPr>
              <w:ilvl w:val="1"/>
              <w:numId w:val="1"/>
            </w:numPr>
            <w:tabs>
              <w:tab w:val="left" w:pos="743"/>
              <w:tab w:val="right" w:leader="dot" w:pos="8934"/>
            </w:tabs>
            <w:spacing w:before="149" w:after="0" w:line="240" w:lineRule="auto"/>
            <w:ind w:left="743" w:right="0" w:hanging="360"/>
            <w:jc w:val="left"/>
            <w:rPr>
              <w:rFonts w:ascii="Times New Roman" w:eastAsia="Times New Roman"/>
            </w:rPr>
          </w:pPr>
          <w:r>
            <w:fldChar w:fldCharType="begin"/>
          </w:r>
          <w:r>
            <w:instrText xml:space="preserve"> HYPERLINK \l "_bookmark39" </w:instrText>
          </w:r>
          <w:r>
            <w:fldChar w:fldCharType="separate"/>
          </w:r>
          <w:r>
            <w:t>小区文</w:t>
          </w:r>
          <w:r>
            <w:rPr>
              <w:spacing w:val="-10"/>
            </w:rPr>
            <w:t>化</w:t>
          </w:r>
          <w:r>
            <w:rPr>
              <w:spacing w:val="-10"/>
            </w:rPr>
            <w:fldChar w:fldCharType="end"/>
          </w:r>
          <w:r>
            <w:rPr>
              <w:rFonts w:ascii="Times New Roman" w:eastAsia="Times New Roman"/>
            </w:rPr>
            <w:tab/>
          </w:r>
          <w:r>
            <w:fldChar w:fldCharType="begin"/>
          </w:r>
          <w:r>
            <w:instrText xml:space="preserve"> HYPERLINK \l "_bookmark39"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"_bookmark39" </w:instrText>
          </w:r>
          <w:r>
            <w:fldChar w:fldCharType="separate"/>
          </w:r>
          <w:r>
            <w:rPr>
              <w:rFonts w:ascii="Times New Roman" w:eastAsia="Times New Roman"/>
              <w:spacing w:val="-5"/>
            </w:rPr>
            <w:t>3</w:t>
          </w:r>
          <w:r>
            <w:rPr>
              <w:rFonts w:ascii="Times New Roman" w:eastAsia="Times New Roman"/>
              <w:spacing w:val="-5"/>
            </w:rPr>
            <w:fldChar w:fldCharType="end"/>
          </w:r>
        </w:p>
        <w:p w14:paraId="6938DBC7">
          <w:pPr>
            <w:pStyle w:val="8"/>
            <w:numPr>
              <w:ilvl w:val="0"/>
              <w:numId w:val="1"/>
            </w:numPr>
            <w:tabs>
              <w:tab w:val="left" w:pos="443"/>
              <w:tab w:val="right" w:leader="dot" w:pos="8934"/>
            </w:tabs>
            <w:spacing w:before="149" w:after="0" w:line="240" w:lineRule="auto"/>
            <w:ind w:left="443" w:right="0" w:hanging="300"/>
            <w:jc w:val="left"/>
            <w:rPr>
              <w:rFonts w:ascii="Times New Roman" w:eastAsia="Times New Roman"/>
            </w:rPr>
          </w:pPr>
          <w:r>
            <w:fldChar w:fldCharType="begin"/>
          </w:r>
          <w:r>
            <w:instrText xml:space="preserve"> HYPERLINK \l "_bookmark40" </w:instrText>
          </w:r>
          <w:r>
            <w:fldChar w:fldCharType="separate"/>
          </w:r>
          <w:r>
            <w:t>创新引领</w:t>
          </w:r>
          <w:r>
            <w:rPr>
              <w:spacing w:val="-10"/>
            </w:rPr>
            <w:t>度</w:t>
          </w:r>
          <w:r>
            <w:rPr>
              <w:spacing w:val="-10"/>
            </w:rPr>
            <w:fldChar w:fldCharType="end"/>
          </w:r>
          <w:r>
            <w:rPr>
              <w:rFonts w:ascii="Times New Roman" w:eastAsia="Times New Roman"/>
            </w:rPr>
            <w:tab/>
          </w:r>
          <w:r>
            <w:fldChar w:fldCharType="begin"/>
          </w:r>
          <w:r>
            <w:instrText xml:space="preserve"> HYPERLINK \l "_bookmark40"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"_bookmark40" </w:instrText>
          </w:r>
          <w:r>
            <w:fldChar w:fldCharType="separate"/>
          </w:r>
          <w:r>
            <w:rPr>
              <w:rFonts w:ascii="Times New Roman" w:eastAsia="Times New Roman"/>
              <w:spacing w:val="-5"/>
            </w:rPr>
            <w:t>4</w:t>
          </w:r>
          <w:r>
            <w:rPr>
              <w:rFonts w:ascii="Times New Roman" w:eastAsia="Times New Roman"/>
              <w:spacing w:val="-5"/>
            </w:rPr>
            <w:fldChar w:fldCharType="end"/>
          </w:r>
        </w:p>
        <w:p w14:paraId="225C29F2">
          <w:pPr>
            <w:pStyle w:val="6"/>
            <w:numPr>
              <w:ilvl w:val="1"/>
              <w:numId w:val="1"/>
            </w:numPr>
            <w:tabs>
              <w:tab w:val="left" w:pos="863"/>
              <w:tab w:val="right" w:leader="dot" w:pos="8934"/>
            </w:tabs>
            <w:spacing w:before="146" w:after="0" w:line="240" w:lineRule="auto"/>
            <w:ind w:left="863" w:right="0" w:hanging="480"/>
            <w:jc w:val="left"/>
            <w:rPr>
              <w:rFonts w:ascii="Times New Roman" w:eastAsia="Times New Roman"/>
            </w:rPr>
          </w:pPr>
          <w:r>
            <w:fldChar w:fldCharType="begin"/>
          </w:r>
          <w:r>
            <w:instrText xml:space="preserve"> HYPERLINK \l "_bookmark41" </w:instrText>
          </w:r>
          <w:r>
            <w:fldChar w:fldCharType="separate"/>
          </w:r>
          <w:r>
            <w:t>一般规</w:t>
          </w:r>
          <w:r>
            <w:rPr>
              <w:spacing w:val="-10"/>
            </w:rPr>
            <w:t>定</w:t>
          </w:r>
          <w:r>
            <w:rPr>
              <w:spacing w:val="-10"/>
            </w:rPr>
            <w:fldChar w:fldCharType="end"/>
          </w:r>
          <w:r>
            <w:rPr>
              <w:rFonts w:ascii="Times New Roman" w:eastAsia="Times New Roman"/>
            </w:rPr>
            <w:tab/>
          </w:r>
          <w:r>
            <w:fldChar w:fldCharType="begin"/>
          </w:r>
          <w:r>
            <w:instrText xml:space="preserve"> HYPERLINK \l "_bookmark41"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"_bookmark41" </w:instrText>
          </w:r>
          <w:r>
            <w:fldChar w:fldCharType="separate"/>
          </w:r>
          <w:r>
            <w:rPr>
              <w:rFonts w:ascii="Times New Roman" w:eastAsia="Times New Roman"/>
              <w:spacing w:val="-5"/>
            </w:rPr>
            <w:t>4</w:t>
          </w:r>
          <w:r>
            <w:rPr>
              <w:rFonts w:ascii="Times New Roman" w:eastAsia="Times New Roman"/>
              <w:spacing w:val="-5"/>
            </w:rPr>
            <w:fldChar w:fldCharType="end"/>
          </w:r>
        </w:p>
        <w:p w14:paraId="1E60E639">
          <w:pPr>
            <w:pStyle w:val="6"/>
            <w:numPr>
              <w:ilvl w:val="1"/>
              <w:numId w:val="1"/>
            </w:numPr>
            <w:tabs>
              <w:tab w:val="left" w:pos="863"/>
              <w:tab w:val="right" w:leader="dot" w:pos="8934"/>
            </w:tabs>
            <w:spacing w:before="149" w:after="0" w:line="240" w:lineRule="auto"/>
            <w:ind w:left="863" w:right="0" w:hanging="480"/>
            <w:jc w:val="left"/>
            <w:rPr>
              <w:rFonts w:ascii="Times New Roman" w:eastAsia="Times New Roman"/>
            </w:rPr>
          </w:pPr>
          <w:r>
            <w:fldChar w:fldCharType="begin"/>
          </w:r>
          <w:r>
            <w:instrText xml:space="preserve"> HYPERLINK \l "_bookmark42" </w:instrText>
          </w:r>
          <w:r>
            <w:fldChar w:fldCharType="separate"/>
          </w:r>
          <w:r>
            <w:t>提高与创</w:t>
          </w:r>
          <w:r>
            <w:rPr>
              <w:spacing w:val="-10"/>
            </w:rPr>
            <w:t>新</w:t>
          </w:r>
          <w:r>
            <w:rPr>
              <w:spacing w:val="-10"/>
            </w:rPr>
            <w:fldChar w:fldCharType="end"/>
          </w:r>
          <w:r>
            <w:rPr>
              <w:rFonts w:ascii="Times New Roman" w:eastAsia="Times New Roman"/>
            </w:rPr>
            <w:tab/>
          </w:r>
          <w:r>
            <w:fldChar w:fldCharType="begin"/>
          </w:r>
          <w:r>
            <w:instrText xml:space="preserve"> HYPERLINK \l "_bookmark42" </w:instrText>
          </w:r>
          <w:r>
            <w:fldChar w:fldCharType="separate"/>
          </w:r>
          <w:r>
            <w:rPr>
              <w:rFonts w:ascii="Times New Roman" w:eastAsia="Times New Roman"/>
              <w:spacing w:val="-5"/>
            </w:rPr>
            <w:t>3</w:t>
          </w:r>
          <w:r>
            <w:rPr>
              <w:rFonts w:ascii="Times New Roman" w:eastAsia="Times New Roman"/>
              <w:spacing w:val="-5"/>
            </w:rPr>
            <w:fldChar w:fldCharType="end"/>
          </w:r>
          <w:r>
            <w:fldChar w:fldCharType="begin"/>
          </w:r>
          <w:r>
            <w:instrText xml:space="preserve"> HYPERLINK \l "_bookmark42" </w:instrText>
          </w:r>
          <w:r>
            <w:fldChar w:fldCharType="separate"/>
          </w:r>
          <w:r>
            <w:rPr>
              <w:rFonts w:ascii="Times New Roman" w:eastAsia="Times New Roman"/>
              <w:spacing w:val="-5"/>
            </w:rPr>
            <w:t>4</w:t>
          </w:r>
          <w:r>
            <w:rPr>
              <w:rFonts w:ascii="Times New Roman" w:eastAsia="Times New Roman"/>
              <w:spacing w:val="-5"/>
            </w:rPr>
            <w:fldChar w:fldCharType="end"/>
          </w:r>
        </w:p>
      </w:sdtContent>
    </w:sdt>
    <w:p w14:paraId="28876604">
      <w:pPr>
        <w:pStyle w:val="6"/>
        <w:spacing w:after="0" w:line="240" w:lineRule="auto"/>
        <w:jc w:val="left"/>
        <w:rPr>
          <w:rFonts w:ascii="Times New Roman" w:eastAsia="Times New Roman"/>
        </w:rPr>
        <w:sectPr>
          <w:type w:val="continuous"/>
          <w:pgSz w:w="11910" w:h="16840"/>
          <w:pgMar w:top="1359" w:right="1275" w:bottom="1864" w:left="1417" w:header="0" w:footer="1117" w:gutter="0"/>
          <w:cols w:space="720" w:num="1"/>
        </w:sectPr>
      </w:pPr>
    </w:p>
    <w:p w14:paraId="44F1ADB9">
      <w:pPr>
        <w:pStyle w:val="2"/>
        <w:numPr>
          <w:ilvl w:val="0"/>
          <w:numId w:val="2"/>
        </w:numPr>
        <w:tabs>
          <w:tab w:val="left" w:pos="271"/>
        </w:tabs>
        <w:spacing w:before="32" w:after="0" w:line="240" w:lineRule="auto"/>
        <w:ind w:left="271" w:right="141" w:hanging="271"/>
        <w:jc w:val="center"/>
      </w:pPr>
      <w:bookmarkStart w:id="0" w:name="_bookmark0"/>
      <w:bookmarkEnd w:id="0"/>
      <w:bookmarkStart w:id="1" w:name="1 总则"/>
      <w:bookmarkEnd w:id="1"/>
      <w:r>
        <w:rPr>
          <w:spacing w:val="-6"/>
        </w:rPr>
        <w:t>总则</w:t>
      </w:r>
    </w:p>
    <w:p w14:paraId="1615E217">
      <w:pPr>
        <w:pStyle w:val="13"/>
        <w:numPr>
          <w:ilvl w:val="2"/>
          <w:numId w:val="3"/>
        </w:numPr>
        <w:tabs>
          <w:tab w:val="left" w:pos="683"/>
        </w:tabs>
        <w:spacing w:before="353" w:after="0" w:line="360" w:lineRule="auto"/>
        <w:ind w:left="143" w:right="281" w:firstLine="0"/>
        <w:jc w:val="both"/>
        <w:rPr>
          <w:sz w:val="24"/>
        </w:rPr>
      </w:pPr>
      <w:r>
        <w:rPr>
          <w:spacing w:val="-2"/>
          <w:sz w:val="24"/>
        </w:rPr>
        <w:t>为贯彻落实新时代国家关于城市更新和高质量发展的要求，更好地满足人民群众对美好居住生活的需求，推动居住品质升级和住房产业转型发展，基于安全、舒适、绿色、智慧的“好房子”目标及地方实践，制定本标准。</w:t>
      </w:r>
    </w:p>
    <w:p w14:paraId="7C8F612F">
      <w:pPr>
        <w:pStyle w:val="13"/>
        <w:numPr>
          <w:ilvl w:val="2"/>
          <w:numId w:val="3"/>
        </w:numPr>
        <w:tabs>
          <w:tab w:val="left" w:pos="683"/>
        </w:tabs>
        <w:spacing w:before="0" w:after="0" w:line="310" w:lineRule="exact"/>
        <w:ind w:left="683" w:right="0" w:hanging="540"/>
        <w:jc w:val="both"/>
        <w:rPr>
          <w:sz w:val="24"/>
        </w:rPr>
      </w:pPr>
      <w:r>
        <w:rPr>
          <w:spacing w:val="-1"/>
          <w:sz w:val="24"/>
        </w:rPr>
        <w:t>本标准主要适用于襄阳市新建商品住房工程，其他居住建筑可参考使用。</w:t>
      </w:r>
    </w:p>
    <w:p w14:paraId="6F1CCC6C">
      <w:pPr>
        <w:pStyle w:val="13"/>
        <w:numPr>
          <w:ilvl w:val="2"/>
          <w:numId w:val="3"/>
        </w:numPr>
        <w:tabs>
          <w:tab w:val="left" w:pos="683"/>
        </w:tabs>
        <w:spacing w:before="154" w:after="0" w:line="360" w:lineRule="auto"/>
        <w:ind w:left="143" w:right="281" w:firstLine="0"/>
        <w:jc w:val="both"/>
        <w:rPr>
          <w:sz w:val="24"/>
        </w:rPr>
      </w:pPr>
      <w:r>
        <w:rPr>
          <w:spacing w:val="-2"/>
          <w:sz w:val="24"/>
        </w:rPr>
        <w:t>好房子评价坚持以“人民需求”为导向，按照“公开、公平、公正”原则，结合地区气候、环境、资源、经济、社会、文化及行业等情况和特点，因地制宜制定评价指标及适宜权重。</w:t>
      </w:r>
    </w:p>
    <w:p w14:paraId="64EC8C61">
      <w:pPr>
        <w:pStyle w:val="13"/>
        <w:numPr>
          <w:ilvl w:val="2"/>
          <w:numId w:val="3"/>
        </w:numPr>
        <w:tabs>
          <w:tab w:val="left" w:pos="683"/>
        </w:tabs>
        <w:spacing w:before="0" w:after="0" w:line="360" w:lineRule="auto"/>
        <w:ind w:left="143" w:right="284" w:firstLine="0"/>
        <w:jc w:val="both"/>
        <w:rPr>
          <w:sz w:val="24"/>
        </w:rPr>
      </w:pPr>
      <w:r>
        <w:rPr>
          <w:spacing w:val="-2"/>
          <w:sz w:val="24"/>
        </w:rPr>
        <w:t>本标准从区位便利度、空间优化度、健康舒适度、绿色节能度、智慧便捷度、管理运维度、创新引领度等指标进行好房子评价。</w:t>
      </w:r>
    </w:p>
    <w:p w14:paraId="0A1E8583">
      <w:pPr>
        <w:pStyle w:val="13"/>
        <w:numPr>
          <w:ilvl w:val="2"/>
          <w:numId w:val="3"/>
        </w:numPr>
        <w:tabs>
          <w:tab w:val="left" w:pos="683"/>
        </w:tabs>
        <w:spacing w:before="0" w:after="0" w:line="360" w:lineRule="auto"/>
        <w:ind w:left="143" w:right="284" w:firstLine="0"/>
        <w:jc w:val="both"/>
        <w:rPr>
          <w:sz w:val="24"/>
        </w:rPr>
      </w:pPr>
      <w:r>
        <w:rPr>
          <w:spacing w:val="-2"/>
          <w:sz w:val="24"/>
        </w:rPr>
        <w:t>好房子评价除应符合本标准的规定外，尚应符合国家、行业及襄阳市现行有关标准的规定。</w:t>
      </w:r>
    </w:p>
    <w:p w14:paraId="452721F7">
      <w:pPr>
        <w:pStyle w:val="13"/>
        <w:numPr>
          <w:ilvl w:val="2"/>
          <w:numId w:val="3"/>
        </w:numPr>
        <w:tabs>
          <w:tab w:val="left" w:pos="683"/>
        </w:tabs>
        <w:spacing w:before="0" w:after="0" w:line="310" w:lineRule="exact"/>
        <w:ind w:left="683" w:right="0" w:hanging="540"/>
        <w:jc w:val="both"/>
        <w:rPr>
          <w:sz w:val="24"/>
        </w:rPr>
      </w:pPr>
      <w:r>
        <w:rPr>
          <w:spacing w:val="-1"/>
          <w:sz w:val="24"/>
        </w:rPr>
        <w:t>所有参与襄阳市好房子测评的项目，应满足以下要求：</w:t>
      </w:r>
    </w:p>
    <w:p w14:paraId="3128547B">
      <w:pPr>
        <w:pStyle w:val="13"/>
        <w:numPr>
          <w:ilvl w:val="3"/>
          <w:numId w:val="3"/>
        </w:numPr>
        <w:tabs>
          <w:tab w:val="left" w:pos="1364"/>
        </w:tabs>
        <w:spacing w:before="151" w:after="0" w:line="240" w:lineRule="auto"/>
        <w:ind w:left="1364" w:right="0" w:hanging="720"/>
        <w:jc w:val="left"/>
        <w:rPr>
          <w:sz w:val="24"/>
        </w:rPr>
      </w:pPr>
      <w:r>
        <w:rPr>
          <w:spacing w:val="-1"/>
          <w:sz w:val="24"/>
        </w:rPr>
        <w:t>各专业的施工图应满足国家规范并通过施工图设计文件审查；</w:t>
      </w:r>
    </w:p>
    <w:p w14:paraId="736AC2BB">
      <w:pPr>
        <w:pStyle w:val="13"/>
        <w:numPr>
          <w:ilvl w:val="3"/>
          <w:numId w:val="3"/>
        </w:numPr>
        <w:tabs>
          <w:tab w:val="left" w:pos="1364"/>
        </w:tabs>
        <w:spacing w:before="153" w:after="0" w:line="240" w:lineRule="auto"/>
        <w:ind w:left="1364" w:right="0" w:hanging="720"/>
        <w:jc w:val="left"/>
        <w:rPr>
          <w:sz w:val="24"/>
        </w:rPr>
      </w:pPr>
      <w:r>
        <w:rPr>
          <w:spacing w:val="-1"/>
          <w:sz w:val="24"/>
        </w:rPr>
        <w:t>符合襄阳市住宅质量与安全标准。</w:t>
      </w:r>
    </w:p>
    <w:p w14:paraId="5032722B">
      <w:pPr>
        <w:pStyle w:val="13"/>
        <w:numPr>
          <w:ilvl w:val="2"/>
          <w:numId w:val="3"/>
        </w:numPr>
        <w:tabs>
          <w:tab w:val="left" w:pos="540"/>
        </w:tabs>
        <w:spacing w:before="156" w:after="0" w:line="240" w:lineRule="auto"/>
        <w:ind w:left="540" w:right="2774" w:hanging="540"/>
        <w:jc w:val="right"/>
        <w:rPr>
          <w:sz w:val="24"/>
        </w:rPr>
      </w:pPr>
      <w:r>
        <w:rPr>
          <w:spacing w:val="-1"/>
          <w:sz w:val="24"/>
        </w:rPr>
        <w:t>存在以下任何一种情况的，不应参与襄阳好房子测评：</w:t>
      </w:r>
    </w:p>
    <w:p w14:paraId="5A90607E">
      <w:pPr>
        <w:pStyle w:val="13"/>
        <w:numPr>
          <w:ilvl w:val="3"/>
          <w:numId w:val="3"/>
        </w:numPr>
        <w:tabs>
          <w:tab w:val="left" w:pos="720"/>
        </w:tabs>
        <w:spacing w:before="154" w:after="0" w:line="240" w:lineRule="auto"/>
        <w:ind w:left="720" w:right="2834" w:hanging="720"/>
        <w:jc w:val="right"/>
        <w:rPr>
          <w:sz w:val="24"/>
        </w:rPr>
      </w:pPr>
      <w:r>
        <w:rPr>
          <w:spacing w:val="-1"/>
          <w:sz w:val="24"/>
        </w:rPr>
        <w:t>存在重大建设质量问题、安全问题的住宅项目；</w:t>
      </w:r>
    </w:p>
    <w:p w14:paraId="705F3E58">
      <w:pPr>
        <w:pStyle w:val="13"/>
        <w:numPr>
          <w:ilvl w:val="3"/>
          <w:numId w:val="3"/>
        </w:numPr>
        <w:tabs>
          <w:tab w:val="left" w:pos="1343"/>
        </w:tabs>
        <w:spacing w:before="156" w:after="0" w:line="240" w:lineRule="auto"/>
        <w:ind w:left="1343" w:right="0" w:hanging="720"/>
        <w:jc w:val="left"/>
        <w:rPr>
          <w:sz w:val="24"/>
        </w:rPr>
      </w:pPr>
      <w:r>
        <w:rPr>
          <w:spacing w:val="-1"/>
          <w:sz w:val="24"/>
        </w:rPr>
        <w:t>未按照规划审批方案建设的住宅项目；</w:t>
      </w:r>
    </w:p>
    <w:p w14:paraId="62A246C9">
      <w:pPr>
        <w:pStyle w:val="13"/>
        <w:numPr>
          <w:ilvl w:val="3"/>
          <w:numId w:val="3"/>
        </w:numPr>
        <w:tabs>
          <w:tab w:val="left" w:pos="1345"/>
        </w:tabs>
        <w:spacing w:before="156" w:after="0" w:line="357" w:lineRule="auto"/>
        <w:ind w:left="143" w:right="284" w:firstLine="480"/>
        <w:jc w:val="left"/>
        <w:rPr>
          <w:sz w:val="24"/>
        </w:rPr>
      </w:pPr>
      <w:r>
        <w:rPr>
          <w:spacing w:val="-2"/>
          <w:sz w:val="24"/>
        </w:rPr>
        <w:t>建设过程中存在违规施工导致严重后果或社会影响，且受到行政处罚的住宅项目；</w:t>
      </w:r>
    </w:p>
    <w:p w14:paraId="3BA36ECE">
      <w:pPr>
        <w:pStyle w:val="13"/>
        <w:numPr>
          <w:ilvl w:val="3"/>
          <w:numId w:val="3"/>
        </w:numPr>
        <w:tabs>
          <w:tab w:val="left" w:pos="1343"/>
        </w:tabs>
        <w:spacing w:before="1" w:after="0" w:line="240" w:lineRule="auto"/>
        <w:ind w:left="1343" w:right="0" w:hanging="720"/>
        <w:jc w:val="left"/>
        <w:rPr>
          <w:sz w:val="24"/>
        </w:rPr>
      </w:pPr>
      <w:r>
        <w:rPr>
          <w:spacing w:val="-1"/>
          <w:sz w:val="24"/>
        </w:rPr>
        <w:t>未按时</w:t>
      </w:r>
      <w:r>
        <w:rPr>
          <w:rFonts w:hint="eastAsia"/>
          <w:spacing w:val="-1"/>
          <w:sz w:val="24"/>
          <w:lang w:eastAsia="zh-CN"/>
        </w:rPr>
        <w:t>、</w:t>
      </w:r>
      <w:r>
        <w:rPr>
          <w:spacing w:val="-1"/>
          <w:sz w:val="24"/>
        </w:rPr>
        <w:t>未保质保量完成产品交付的住宅项目。</w:t>
      </w:r>
    </w:p>
    <w:p w14:paraId="5D464C24">
      <w:pPr>
        <w:pStyle w:val="13"/>
        <w:numPr>
          <w:ilvl w:val="3"/>
          <w:numId w:val="3"/>
        </w:numPr>
        <w:tabs>
          <w:tab w:val="left" w:pos="1343"/>
        </w:tabs>
        <w:spacing w:before="156" w:after="0" w:line="240" w:lineRule="auto"/>
        <w:ind w:left="1343" w:right="0" w:hanging="720"/>
        <w:jc w:val="left"/>
        <w:rPr>
          <w:sz w:val="24"/>
        </w:rPr>
        <w:sectPr>
          <w:pgSz w:w="11910" w:h="16840"/>
          <w:pgMar w:top="1380" w:right="1275" w:bottom="1300" w:left="1417" w:header="0" w:footer="1117" w:gutter="0"/>
          <w:cols w:space="720" w:num="1"/>
        </w:sectPr>
      </w:pPr>
      <w:r>
        <w:rPr>
          <w:rFonts w:hint="eastAsia"/>
          <w:spacing w:val="-13"/>
          <w:sz w:val="24"/>
        </w:rPr>
        <w:t>超10％的住宅不能满足襄阳规定的日照标准的项目</w:t>
      </w:r>
      <w:r>
        <w:rPr>
          <w:rFonts w:hint="eastAsia"/>
          <w:spacing w:val="-3"/>
          <w:sz w:val="24"/>
          <w:lang w:eastAsia="zh-CN"/>
        </w:rPr>
        <w:t>。</w:t>
      </w:r>
    </w:p>
    <w:p w14:paraId="03A41AF3">
      <w:pPr>
        <w:pStyle w:val="2"/>
        <w:numPr>
          <w:ilvl w:val="0"/>
          <w:numId w:val="2"/>
        </w:numPr>
        <w:tabs>
          <w:tab w:val="left" w:pos="271"/>
        </w:tabs>
        <w:spacing w:before="32" w:after="0" w:line="240" w:lineRule="auto"/>
        <w:ind w:left="271" w:right="141" w:hanging="271"/>
        <w:jc w:val="center"/>
      </w:pPr>
      <w:bookmarkStart w:id="2" w:name="2 术语"/>
      <w:bookmarkEnd w:id="2"/>
      <w:bookmarkStart w:id="3" w:name="_bookmark1"/>
      <w:bookmarkEnd w:id="3"/>
      <w:r>
        <w:rPr>
          <w:spacing w:val="-6"/>
        </w:rPr>
        <w:t>术语</w:t>
      </w:r>
    </w:p>
    <w:p w14:paraId="58EC9A36">
      <w:pPr>
        <w:pStyle w:val="13"/>
        <w:numPr>
          <w:ilvl w:val="2"/>
          <w:numId w:val="4"/>
        </w:numPr>
        <w:tabs>
          <w:tab w:val="left" w:pos="683"/>
        </w:tabs>
        <w:spacing w:before="353" w:after="0" w:line="240" w:lineRule="auto"/>
        <w:ind w:left="683" w:right="0" w:hanging="540"/>
        <w:jc w:val="left"/>
        <w:rPr>
          <w:rFonts w:ascii="Times New Roman" w:eastAsia="Times New Roman"/>
          <w:sz w:val="24"/>
        </w:rPr>
      </w:pPr>
      <w:r>
        <w:rPr>
          <w:spacing w:val="-15"/>
          <w:sz w:val="24"/>
        </w:rPr>
        <w:t xml:space="preserve">好房子 </w:t>
      </w:r>
      <w:r>
        <w:rPr>
          <w:rFonts w:ascii="Times New Roman" w:eastAsia="Times New Roman"/>
          <w:sz w:val="24"/>
        </w:rPr>
        <w:t>High-quality</w:t>
      </w:r>
      <w:r>
        <w:rPr>
          <w:rFonts w:ascii="Times New Roman" w:eastAsia="Times New Roman"/>
          <w:spacing w:val="-7"/>
          <w:sz w:val="24"/>
        </w:rPr>
        <w:t xml:space="preserve"> </w:t>
      </w:r>
      <w:r>
        <w:rPr>
          <w:rFonts w:ascii="Times New Roman" w:eastAsia="Times New Roman"/>
          <w:spacing w:val="-2"/>
          <w:sz w:val="24"/>
        </w:rPr>
        <w:t>housing</w:t>
      </w:r>
    </w:p>
    <w:p w14:paraId="288FA0CC">
      <w:pPr>
        <w:pStyle w:val="5"/>
        <w:spacing w:line="360" w:lineRule="auto"/>
        <w:ind w:right="194" w:firstLine="480"/>
      </w:pPr>
      <w:r>
        <w:rPr>
          <w:spacing w:val="-1"/>
        </w:rPr>
        <w:t>立足新时代住房高质量发展和人民群众对居住品质升级的需求，在区位便利度、</w:t>
      </w:r>
      <w:r>
        <w:rPr>
          <w:spacing w:val="1"/>
        </w:rPr>
        <w:t>空间优化度、健康舒适度、绿色节能度、智慧便捷度、管理运维度等方面有较大品质提升的住房。</w:t>
      </w:r>
    </w:p>
    <w:p w14:paraId="486B5E1C">
      <w:pPr>
        <w:pStyle w:val="13"/>
        <w:numPr>
          <w:ilvl w:val="2"/>
          <w:numId w:val="4"/>
        </w:numPr>
        <w:tabs>
          <w:tab w:val="left" w:pos="683"/>
        </w:tabs>
        <w:spacing w:before="0" w:after="0" w:line="307" w:lineRule="exact"/>
        <w:ind w:left="683" w:right="0" w:hanging="540"/>
        <w:jc w:val="left"/>
        <w:rPr>
          <w:rFonts w:ascii="Times New Roman" w:eastAsia="Times New Roman"/>
          <w:sz w:val="24"/>
        </w:rPr>
      </w:pPr>
      <w:r>
        <w:rPr>
          <w:spacing w:val="-12"/>
          <w:sz w:val="24"/>
        </w:rPr>
        <w:t xml:space="preserve">全龄友好 </w:t>
      </w:r>
      <w:r>
        <w:rPr>
          <w:rFonts w:ascii="Times New Roman" w:eastAsia="Times New Roman"/>
          <w:sz w:val="24"/>
        </w:rPr>
        <w:t>All</w:t>
      </w:r>
      <w:r>
        <w:rPr>
          <w:rFonts w:ascii="Times New Roman" w:eastAsia="Times New Roman"/>
          <w:spacing w:val="-4"/>
          <w:sz w:val="24"/>
        </w:rPr>
        <w:t xml:space="preserve"> </w:t>
      </w:r>
      <w:r>
        <w:rPr>
          <w:rFonts w:ascii="Times New Roman" w:eastAsia="Times New Roman"/>
          <w:sz w:val="24"/>
        </w:rPr>
        <w:t>age</w:t>
      </w:r>
      <w:r>
        <w:rPr>
          <w:rFonts w:ascii="Times New Roman" w:eastAsia="Times New Roman"/>
          <w:spacing w:val="1"/>
          <w:sz w:val="24"/>
        </w:rPr>
        <w:t xml:space="preserve"> </w:t>
      </w:r>
      <w:r>
        <w:rPr>
          <w:rFonts w:ascii="Times New Roman" w:eastAsia="Times New Roman"/>
          <w:spacing w:val="-2"/>
          <w:sz w:val="24"/>
        </w:rPr>
        <w:t>friendly</w:t>
      </w:r>
    </w:p>
    <w:p w14:paraId="5B710542">
      <w:pPr>
        <w:pStyle w:val="5"/>
        <w:ind w:left="623"/>
      </w:pPr>
      <w:r>
        <w:rPr>
          <w:spacing w:val="-1"/>
        </w:rPr>
        <w:t>满足不同年龄段居民需求的无障碍、安全、舒适的空间布局与环境。</w:t>
      </w:r>
    </w:p>
    <w:p w14:paraId="2E54C7FA">
      <w:pPr>
        <w:pStyle w:val="13"/>
        <w:numPr>
          <w:ilvl w:val="2"/>
          <w:numId w:val="4"/>
        </w:numPr>
        <w:tabs>
          <w:tab w:val="left" w:pos="683"/>
        </w:tabs>
        <w:spacing w:before="156" w:after="0" w:line="240" w:lineRule="auto"/>
        <w:ind w:left="683" w:right="0" w:hanging="540"/>
        <w:jc w:val="left"/>
        <w:rPr>
          <w:rFonts w:ascii="Times New Roman" w:eastAsia="Times New Roman"/>
          <w:sz w:val="24"/>
        </w:rPr>
      </w:pPr>
      <w:r>
        <w:rPr>
          <w:spacing w:val="-7"/>
          <w:sz w:val="24"/>
        </w:rPr>
        <w:t xml:space="preserve">无障碍家庭卫生间 </w:t>
      </w:r>
      <w:r>
        <w:rPr>
          <w:rFonts w:ascii="Times New Roman" w:eastAsia="Times New Roman"/>
          <w:sz w:val="24"/>
        </w:rPr>
        <w:t>Accessible</w:t>
      </w:r>
      <w:r>
        <w:rPr>
          <w:rFonts w:ascii="Times New Roman" w:eastAsia="Times New Roman"/>
          <w:spacing w:val="-5"/>
          <w:sz w:val="24"/>
        </w:rPr>
        <w:t xml:space="preserve"> </w:t>
      </w:r>
      <w:r>
        <w:rPr>
          <w:rFonts w:ascii="Times New Roman" w:eastAsia="Times New Roman"/>
          <w:sz w:val="24"/>
        </w:rPr>
        <w:t xml:space="preserve">family </w:t>
      </w:r>
      <w:r>
        <w:rPr>
          <w:rFonts w:ascii="Times New Roman" w:eastAsia="Times New Roman"/>
          <w:spacing w:val="-2"/>
          <w:sz w:val="24"/>
        </w:rPr>
        <w:t>toilet</w:t>
      </w:r>
    </w:p>
    <w:p w14:paraId="7721F1F9">
      <w:pPr>
        <w:pStyle w:val="5"/>
        <w:spacing w:before="154" w:line="360" w:lineRule="auto"/>
        <w:ind w:right="281" w:firstLine="480"/>
      </w:pPr>
      <w:r>
        <w:rPr>
          <w:spacing w:val="-2"/>
        </w:rPr>
        <w:t>为老年人、残疾人、带婴幼儿家长等特殊需求人群设置，允许陪同人员协助，配备专用设施，保障使用安全便捷的卫生空间。</w:t>
      </w:r>
    </w:p>
    <w:p w14:paraId="1578AFE4">
      <w:pPr>
        <w:pStyle w:val="13"/>
        <w:numPr>
          <w:ilvl w:val="2"/>
          <w:numId w:val="4"/>
        </w:numPr>
        <w:tabs>
          <w:tab w:val="left" w:pos="683"/>
        </w:tabs>
        <w:spacing w:before="0" w:after="0" w:line="310" w:lineRule="exact"/>
        <w:ind w:left="683" w:right="0" w:hanging="540"/>
        <w:jc w:val="left"/>
        <w:rPr>
          <w:rFonts w:ascii="Times New Roman" w:eastAsia="Times New Roman"/>
          <w:sz w:val="24"/>
        </w:rPr>
      </w:pPr>
      <w:r>
        <w:rPr>
          <w:spacing w:val="-12"/>
          <w:sz w:val="24"/>
        </w:rPr>
        <w:t xml:space="preserve">海绵环境 </w:t>
      </w:r>
      <w:r>
        <w:rPr>
          <w:rFonts w:ascii="Times New Roman" w:eastAsia="Times New Roman"/>
          <w:sz w:val="24"/>
        </w:rPr>
        <w:t>Sponge</w:t>
      </w:r>
      <w:r>
        <w:rPr>
          <w:rFonts w:ascii="Times New Roman" w:eastAsia="Times New Roman"/>
          <w:spacing w:val="-2"/>
          <w:sz w:val="24"/>
        </w:rPr>
        <w:t xml:space="preserve"> environment</w:t>
      </w:r>
    </w:p>
    <w:p w14:paraId="5CD90964">
      <w:pPr>
        <w:pStyle w:val="5"/>
        <w:ind w:left="623"/>
      </w:pPr>
      <w:r>
        <w:rPr>
          <w:spacing w:val="-1"/>
        </w:rPr>
        <w:t>具备自然水管理功能，能够有效吸收、储存和释放雨水的空间环境。</w:t>
      </w:r>
    </w:p>
    <w:p w14:paraId="11F58A59">
      <w:pPr>
        <w:pStyle w:val="13"/>
        <w:numPr>
          <w:ilvl w:val="2"/>
          <w:numId w:val="4"/>
        </w:numPr>
        <w:tabs>
          <w:tab w:val="left" w:pos="683"/>
        </w:tabs>
        <w:spacing w:before="153" w:after="0" w:line="240" w:lineRule="auto"/>
        <w:ind w:left="683" w:right="0" w:hanging="540"/>
        <w:jc w:val="left"/>
        <w:rPr>
          <w:rFonts w:ascii="Times New Roman" w:eastAsia="Times New Roman"/>
          <w:sz w:val="24"/>
        </w:rPr>
      </w:pPr>
      <w:r>
        <w:rPr>
          <w:spacing w:val="-12"/>
          <w:sz w:val="24"/>
        </w:rPr>
        <w:t xml:space="preserve">同层排水 </w:t>
      </w:r>
      <w:r>
        <w:rPr>
          <w:rFonts w:ascii="Times New Roman" w:eastAsia="Times New Roman"/>
          <w:sz w:val="24"/>
        </w:rPr>
        <w:t>Same-floor</w:t>
      </w:r>
      <w:r>
        <w:rPr>
          <w:rFonts w:ascii="Times New Roman" w:eastAsia="Times New Roman"/>
          <w:spacing w:val="-5"/>
          <w:sz w:val="24"/>
        </w:rPr>
        <w:t xml:space="preserve"> </w:t>
      </w:r>
      <w:r>
        <w:rPr>
          <w:rFonts w:ascii="Times New Roman" w:eastAsia="Times New Roman"/>
          <w:spacing w:val="-2"/>
          <w:sz w:val="24"/>
        </w:rPr>
        <w:t>drainage</w:t>
      </w:r>
    </w:p>
    <w:p w14:paraId="148B89EC">
      <w:pPr>
        <w:pStyle w:val="5"/>
        <w:spacing w:line="357" w:lineRule="auto"/>
        <w:ind w:right="194" w:firstLine="480"/>
      </w:pPr>
      <w:r>
        <w:rPr>
          <w:spacing w:val="-2"/>
        </w:rPr>
        <w:t>在建筑排水系统中，器具排水管及排水横支管不穿越本层结构楼板到下层空间，且与卫生器具同层敷设并接入排水立管的排水方式。</w:t>
      </w:r>
    </w:p>
    <w:p w14:paraId="7A3799E1">
      <w:pPr>
        <w:pStyle w:val="13"/>
        <w:numPr>
          <w:ilvl w:val="2"/>
          <w:numId w:val="4"/>
        </w:numPr>
        <w:tabs>
          <w:tab w:val="left" w:pos="683"/>
        </w:tabs>
        <w:spacing w:before="4" w:after="0" w:line="240" w:lineRule="auto"/>
        <w:ind w:left="683" w:right="0" w:hanging="540"/>
        <w:jc w:val="left"/>
        <w:rPr>
          <w:rFonts w:ascii="Times New Roman" w:eastAsia="Times New Roman"/>
          <w:sz w:val="24"/>
        </w:rPr>
      </w:pPr>
      <w:r>
        <w:rPr>
          <w:spacing w:val="-15"/>
          <w:sz w:val="24"/>
        </w:rPr>
        <w:t xml:space="preserve">绿容率 </w:t>
      </w:r>
      <w:r>
        <w:rPr>
          <w:rFonts w:ascii="Times New Roman" w:eastAsia="Times New Roman"/>
          <w:sz w:val="24"/>
        </w:rPr>
        <w:t>Green</w:t>
      </w:r>
      <w:r>
        <w:rPr>
          <w:rFonts w:ascii="Times New Roman" w:eastAsia="Times New Roman"/>
          <w:spacing w:val="-3"/>
          <w:sz w:val="24"/>
        </w:rPr>
        <w:t xml:space="preserve"> </w:t>
      </w:r>
      <w:r>
        <w:rPr>
          <w:rFonts w:ascii="Times New Roman" w:eastAsia="Times New Roman"/>
          <w:sz w:val="24"/>
        </w:rPr>
        <w:t>capacity</w:t>
      </w:r>
      <w:r>
        <w:rPr>
          <w:rFonts w:ascii="Times New Roman" w:eastAsia="Times New Roman"/>
          <w:spacing w:val="-1"/>
          <w:sz w:val="24"/>
        </w:rPr>
        <w:t xml:space="preserve"> </w:t>
      </w:r>
      <w:r>
        <w:rPr>
          <w:rFonts w:ascii="Times New Roman" w:eastAsia="Times New Roman"/>
          <w:spacing w:val="-4"/>
          <w:sz w:val="24"/>
        </w:rPr>
        <w:t>rate</w:t>
      </w:r>
    </w:p>
    <w:p w14:paraId="10A240FC">
      <w:pPr>
        <w:pStyle w:val="5"/>
        <w:spacing w:before="154"/>
        <w:ind w:left="623"/>
      </w:pPr>
      <w:r>
        <w:t>场地内（扣除建筑基底面积）</w:t>
      </w:r>
      <w:r>
        <w:rPr>
          <w:spacing w:val="-1"/>
        </w:rPr>
        <w:t>各类植被叶面积总量与场地面积的比值。</w:t>
      </w:r>
    </w:p>
    <w:p w14:paraId="285C099A">
      <w:pPr>
        <w:pStyle w:val="13"/>
        <w:numPr>
          <w:ilvl w:val="2"/>
          <w:numId w:val="4"/>
        </w:numPr>
        <w:tabs>
          <w:tab w:val="left" w:pos="683"/>
        </w:tabs>
        <w:spacing w:before="156" w:after="0" w:line="240" w:lineRule="auto"/>
        <w:ind w:left="683" w:right="0" w:hanging="540"/>
        <w:jc w:val="left"/>
        <w:rPr>
          <w:rFonts w:ascii="Times New Roman" w:eastAsia="Times New Roman"/>
          <w:sz w:val="24"/>
        </w:rPr>
      </w:pPr>
      <w:r>
        <w:rPr>
          <w:spacing w:val="-12"/>
          <w:sz w:val="24"/>
        </w:rPr>
        <w:t xml:space="preserve">智慧设施 </w:t>
      </w:r>
      <w:r>
        <w:rPr>
          <w:rFonts w:ascii="Times New Roman" w:eastAsia="Times New Roman"/>
          <w:sz w:val="24"/>
        </w:rPr>
        <w:t>Smart</w:t>
      </w:r>
      <w:r>
        <w:rPr>
          <w:rFonts w:ascii="Times New Roman" w:eastAsia="Times New Roman"/>
          <w:spacing w:val="-4"/>
          <w:sz w:val="24"/>
        </w:rPr>
        <w:t xml:space="preserve"> </w:t>
      </w:r>
      <w:r>
        <w:rPr>
          <w:rFonts w:ascii="Times New Roman" w:eastAsia="Times New Roman"/>
          <w:spacing w:val="-2"/>
          <w:sz w:val="24"/>
        </w:rPr>
        <w:t>facilities</w:t>
      </w:r>
    </w:p>
    <w:p w14:paraId="59A5AD9B">
      <w:pPr>
        <w:pStyle w:val="5"/>
        <w:spacing w:line="357" w:lineRule="auto"/>
        <w:ind w:right="281" w:firstLine="480"/>
      </w:pPr>
      <w:r>
        <w:rPr>
          <w:spacing w:val="-2"/>
        </w:rPr>
        <w:t>基于物联网、大数据、人工智能等新一代信息技术，集成感知、互联互通、智能管理等功能的小区基础设施。</w:t>
      </w:r>
    </w:p>
    <w:p w14:paraId="002A99CD">
      <w:pPr>
        <w:pStyle w:val="5"/>
        <w:spacing w:after="0" w:line="357" w:lineRule="auto"/>
        <w:sectPr>
          <w:pgSz w:w="11910" w:h="16840"/>
          <w:pgMar w:top="1380" w:right="1275" w:bottom="1300" w:left="1417" w:header="0" w:footer="1117" w:gutter="0"/>
          <w:cols w:space="720" w:num="1"/>
        </w:sectPr>
      </w:pPr>
    </w:p>
    <w:p w14:paraId="34893220">
      <w:pPr>
        <w:pStyle w:val="2"/>
        <w:numPr>
          <w:ilvl w:val="0"/>
          <w:numId w:val="2"/>
        </w:numPr>
        <w:tabs>
          <w:tab w:val="left" w:pos="268"/>
        </w:tabs>
        <w:spacing w:before="32" w:after="0" w:line="240" w:lineRule="auto"/>
        <w:ind w:left="268" w:right="141" w:hanging="268"/>
        <w:jc w:val="center"/>
      </w:pPr>
      <w:bookmarkStart w:id="4" w:name="3 基本规定"/>
      <w:bookmarkEnd w:id="4"/>
      <w:bookmarkStart w:id="5" w:name="_bookmark2"/>
      <w:bookmarkEnd w:id="5"/>
      <w:r>
        <w:rPr>
          <w:spacing w:val="-6"/>
        </w:rPr>
        <w:t>基本规定</w:t>
      </w:r>
    </w:p>
    <w:p w14:paraId="087E0EC2">
      <w:pPr>
        <w:pStyle w:val="5"/>
        <w:spacing w:before="7"/>
        <w:ind w:left="0"/>
        <w:rPr>
          <w:b/>
          <w:sz w:val="36"/>
        </w:rPr>
      </w:pPr>
    </w:p>
    <w:p w14:paraId="77DB0D1F">
      <w:pPr>
        <w:pStyle w:val="3"/>
        <w:numPr>
          <w:ilvl w:val="1"/>
          <w:numId w:val="2"/>
        </w:numPr>
        <w:tabs>
          <w:tab w:val="left" w:pos="4185"/>
        </w:tabs>
        <w:spacing w:before="0" w:after="0" w:line="240" w:lineRule="auto"/>
        <w:ind w:left="4185" w:right="0" w:hanging="418"/>
        <w:jc w:val="left"/>
      </w:pPr>
      <w:bookmarkStart w:id="6" w:name="_bookmark3"/>
      <w:bookmarkEnd w:id="6"/>
      <w:bookmarkStart w:id="7" w:name="3.1 一般规定"/>
      <w:bookmarkEnd w:id="7"/>
      <w:r>
        <w:rPr>
          <w:spacing w:val="-6"/>
        </w:rPr>
        <w:t>一般规定</w:t>
      </w:r>
    </w:p>
    <w:p w14:paraId="25D34261">
      <w:pPr>
        <w:pStyle w:val="5"/>
        <w:spacing w:before="57"/>
        <w:ind w:left="0"/>
        <w:rPr>
          <w:b/>
          <w:sz w:val="28"/>
        </w:rPr>
      </w:pPr>
    </w:p>
    <w:p w14:paraId="001A1817">
      <w:pPr>
        <w:pStyle w:val="13"/>
        <w:numPr>
          <w:ilvl w:val="2"/>
          <w:numId w:val="2"/>
        </w:numPr>
        <w:tabs>
          <w:tab w:val="left" w:pos="683"/>
        </w:tabs>
        <w:spacing w:before="0" w:after="0" w:line="357" w:lineRule="auto"/>
        <w:ind w:left="143" w:right="284" w:firstLine="0"/>
        <w:jc w:val="left"/>
        <w:rPr>
          <w:sz w:val="24"/>
        </w:rPr>
      </w:pPr>
      <w:r>
        <w:rPr>
          <w:spacing w:val="-2"/>
          <w:sz w:val="24"/>
        </w:rPr>
        <w:t>好房子评价应以建筑单体、小区及环境为对象，涉及系统性、整体性的指标，应基于小区所属工程的总体进行评价。</w:t>
      </w:r>
    </w:p>
    <w:p w14:paraId="4620954A">
      <w:pPr>
        <w:pStyle w:val="13"/>
        <w:numPr>
          <w:ilvl w:val="2"/>
          <w:numId w:val="2"/>
        </w:numPr>
        <w:tabs>
          <w:tab w:val="left" w:pos="683"/>
        </w:tabs>
        <w:spacing w:before="2" w:after="0" w:line="360" w:lineRule="auto"/>
        <w:ind w:left="143" w:right="281" w:firstLine="0"/>
        <w:jc w:val="left"/>
        <w:rPr>
          <w:sz w:val="24"/>
        </w:rPr>
      </w:pPr>
      <w:r>
        <w:rPr>
          <w:spacing w:val="-2"/>
          <w:sz w:val="24"/>
        </w:rPr>
        <w:t>小区建设应取得规划、设计、施工等手续，设计图纸应通过施工图设计文件审查，工程验收合格并进行备案。</w:t>
      </w:r>
    </w:p>
    <w:p w14:paraId="0BB52B41">
      <w:pPr>
        <w:pStyle w:val="13"/>
        <w:numPr>
          <w:ilvl w:val="2"/>
          <w:numId w:val="2"/>
        </w:numPr>
        <w:tabs>
          <w:tab w:val="left" w:pos="683"/>
        </w:tabs>
        <w:spacing w:before="0" w:after="0" w:line="360" w:lineRule="auto"/>
        <w:ind w:left="143" w:right="134" w:firstLine="0"/>
        <w:jc w:val="left"/>
        <w:rPr>
          <w:sz w:val="24"/>
        </w:rPr>
      </w:pPr>
      <w:r>
        <w:rPr>
          <w:spacing w:val="-2"/>
          <w:sz w:val="24"/>
        </w:rPr>
        <w:t>好房子评价应在施工图设计完成且取得施工图审查合格书后进行设计阶段测评；在工程竣工验收合格取得验收备案表且交付使用半年后再进行运维阶段测评。</w:t>
      </w:r>
    </w:p>
    <w:p w14:paraId="0A6CD3E9">
      <w:pPr>
        <w:pStyle w:val="13"/>
        <w:numPr>
          <w:ilvl w:val="2"/>
          <w:numId w:val="2"/>
        </w:numPr>
        <w:tabs>
          <w:tab w:val="left" w:pos="683"/>
        </w:tabs>
        <w:spacing w:before="0" w:after="0" w:line="360" w:lineRule="auto"/>
        <w:ind w:left="143" w:right="281" w:firstLine="0"/>
        <w:jc w:val="both"/>
        <w:rPr>
          <w:sz w:val="24"/>
        </w:rPr>
      </w:pPr>
      <w:r>
        <w:rPr>
          <w:spacing w:val="-2"/>
          <w:sz w:val="24"/>
        </w:rPr>
        <w:t>好房子评价应提供评价内容相关的资料、住房质量合格证、住房质量保证书、住房使用说明书、日照分析报告、工程咨询报告、室内环境检测报告及用户满意度调查报告等相关文件。</w:t>
      </w:r>
    </w:p>
    <w:p w14:paraId="27D2C8E3">
      <w:pPr>
        <w:pStyle w:val="13"/>
        <w:numPr>
          <w:ilvl w:val="2"/>
          <w:numId w:val="2"/>
        </w:numPr>
        <w:tabs>
          <w:tab w:val="left" w:pos="683"/>
        </w:tabs>
        <w:spacing w:before="0" w:after="0" w:line="360" w:lineRule="auto"/>
        <w:ind w:left="143" w:right="281" w:firstLine="0"/>
        <w:jc w:val="both"/>
        <w:rPr>
          <w:sz w:val="24"/>
        </w:rPr>
      </w:pPr>
      <w:r>
        <w:rPr>
          <w:spacing w:val="-2"/>
          <w:sz w:val="24"/>
        </w:rPr>
        <w:t>申请评价应对所提交资料的真实性和完整性负责，评价方应对申请单位提交的分析、测试报告和相关文件进行审查，根据需要进行现场踏勘，确定等级并出具评</w:t>
      </w:r>
      <w:r>
        <w:rPr>
          <w:spacing w:val="-4"/>
          <w:sz w:val="24"/>
        </w:rPr>
        <w:t>价结论。</w:t>
      </w:r>
    </w:p>
    <w:p w14:paraId="69FA5C7A">
      <w:pPr>
        <w:pStyle w:val="3"/>
        <w:numPr>
          <w:ilvl w:val="1"/>
          <w:numId w:val="2"/>
        </w:numPr>
        <w:tabs>
          <w:tab w:val="left" w:pos="4185"/>
        </w:tabs>
        <w:spacing w:before="230" w:after="0" w:line="240" w:lineRule="auto"/>
        <w:ind w:left="4185" w:right="0" w:hanging="418"/>
        <w:jc w:val="left"/>
      </w:pPr>
      <w:bookmarkStart w:id="8" w:name="3.2 评价规则"/>
      <w:bookmarkEnd w:id="8"/>
      <w:bookmarkStart w:id="9" w:name="_bookmark4"/>
      <w:bookmarkEnd w:id="9"/>
      <w:r>
        <w:rPr>
          <w:spacing w:val="-6"/>
        </w:rPr>
        <w:t>评价规则</w:t>
      </w:r>
    </w:p>
    <w:p w14:paraId="0E0B3F46">
      <w:pPr>
        <w:pStyle w:val="5"/>
        <w:spacing w:before="57"/>
        <w:ind w:left="0"/>
        <w:rPr>
          <w:b/>
          <w:sz w:val="28"/>
        </w:rPr>
      </w:pPr>
    </w:p>
    <w:p w14:paraId="3637445C">
      <w:pPr>
        <w:pStyle w:val="13"/>
        <w:numPr>
          <w:ilvl w:val="2"/>
          <w:numId w:val="2"/>
        </w:numPr>
        <w:tabs>
          <w:tab w:val="left" w:pos="704"/>
        </w:tabs>
        <w:spacing w:before="0" w:after="0" w:line="240" w:lineRule="auto"/>
        <w:ind w:left="704" w:right="0" w:hanging="561"/>
        <w:jc w:val="both"/>
        <w:rPr>
          <w:sz w:val="24"/>
        </w:rPr>
      </w:pPr>
      <w:r>
        <w:rPr>
          <w:spacing w:val="21"/>
          <w:sz w:val="24"/>
        </w:rPr>
        <w:t>好房子评价指标由区位便利度</w:t>
      </w:r>
      <w:r>
        <w:rPr>
          <w:sz w:val="24"/>
        </w:rPr>
        <w:t>（</w:t>
      </w:r>
      <w:r>
        <w:rPr>
          <w:spacing w:val="-93"/>
          <w:sz w:val="24"/>
        </w:rPr>
        <w:t xml:space="preserve"> </w:t>
      </w:r>
      <w:r>
        <w:rPr>
          <w:rFonts w:ascii="Times New Roman" w:eastAsia="Times New Roman"/>
          <w:sz w:val="24"/>
        </w:rPr>
        <w:t>H1</w:t>
      </w:r>
      <w:r>
        <w:rPr>
          <w:rFonts w:ascii="Times New Roman" w:eastAsia="Times New Roman"/>
          <w:spacing w:val="-34"/>
          <w:sz w:val="24"/>
        </w:rPr>
        <w:t xml:space="preserve"> </w:t>
      </w:r>
      <w:r>
        <w:rPr>
          <w:spacing w:val="21"/>
          <w:sz w:val="24"/>
        </w:rPr>
        <w:t>）、空间优化度</w:t>
      </w:r>
      <w:r>
        <w:rPr>
          <w:sz w:val="24"/>
        </w:rPr>
        <w:t>（</w:t>
      </w:r>
      <w:r>
        <w:rPr>
          <w:spacing w:val="-90"/>
          <w:sz w:val="24"/>
        </w:rPr>
        <w:t xml:space="preserve"> </w:t>
      </w:r>
      <w:r>
        <w:rPr>
          <w:rFonts w:ascii="Times New Roman" w:eastAsia="Times New Roman"/>
          <w:sz w:val="24"/>
        </w:rPr>
        <w:t>H2</w:t>
      </w:r>
      <w:r>
        <w:rPr>
          <w:rFonts w:ascii="Times New Roman" w:eastAsia="Times New Roman"/>
          <w:spacing w:val="-30"/>
          <w:sz w:val="24"/>
        </w:rPr>
        <w:t xml:space="preserve"> </w:t>
      </w:r>
      <w:r>
        <w:rPr>
          <w:spacing w:val="21"/>
          <w:sz w:val="24"/>
        </w:rPr>
        <w:t>）</w:t>
      </w:r>
      <w:r>
        <w:rPr>
          <w:spacing w:val="15"/>
          <w:sz w:val="24"/>
        </w:rPr>
        <w:t>、健康舒适度</w:t>
      </w:r>
    </w:p>
    <w:p w14:paraId="272105AC">
      <w:pPr>
        <w:pStyle w:val="5"/>
        <w:spacing w:before="153" w:line="360" w:lineRule="auto"/>
        <w:ind w:right="281"/>
        <w:jc w:val="both"/>
      </w:pPr>
      <w:r>
        <w:t>（</w:t>
      </w:r>
      <w:r>
        <w:rPr>
          <w:rFonts w:ascii="Times New Roman" w:eastAsia="Times New Roman"/>
        </w:rPr>
        <w:t>H3</w:t>
      </w:r>
      <w:r>
        <w:t>）、绿色节能度（</w:t>
      </w:r>
      <w:r>
        <w:rPr>
          <w:rFonts w:ascii="Times New Roman" w:eastAsia="Times New Roman"/>
        </w:rPr>
        <w:t>H4</w:t>
      </w:r>
      <w:r>
        <w:t>）、智慧便捷度（</w:t>
      </w:r>
      <w:r>
        <w:rPr>
          <w:rFonts w:ascii="Times New Roman" w:eastAsia="Times New Roman"/>
        </w:rPr>
        <w:t>H5</w:t>
      </w:r>
      <w:r>
        <w:t>）、管理运维度（</w:t>
      </w:r>
      <w:r>
        <w:rPr>
          <w:rFonts w:ascii="Times New Roman" w:eastAsia="Times New Roman"/>
        </w:rPr>
        <w:t>H6</w:t>
      </w:r>
      <w:r>
        <w:t xml:space="preserve">）等 </w:t>
      </w:r>
      <w:r>
        <w:rPr>
          <w:rFonts w:ascii="Times New Roman" w:eastAsia="Times New Roman"/>
        </w:rPr>
        <w:t xml:space="preserve">6 </w:t>
      </w:r>
      <w:r>
        <w:t>项一级</w:t>
      </w:r>
      <w:r>
        <w:rPr>
          <w:spacing w:val="-2"/>
        </w:rPr>
        <w:t>指标组成，各项一级指标均包括一般规定项（基本项）和二级指标项（评分项）；评价统一设置创新引领度（</w:t>
      </w:r>
      <w:r>
        <w:rPr>
          <w:rFonts w:ascii="Times New Roman" w:eastAsia="Times New Roman"/>
          <w:spacing w:val="-2"/>
        </w:rPr>
        <w:t>H7</w:t>
      </w:r>
      <w:r>
        <w:rPr>
          <w:spacing w:val="-2"/>
        </w:rPr>
        <w:t>）（加分项）。各项指标权重分值及最低得分要求见</w:t>
      </w:r>
      <w:r>
        <w:rPr>
          <w:spacing w:val="-21"/>
        </w:rPr>
        <w:t xml:space="preserve">表 </w:t>
      </w:r>
      <w:r>
        <w:rPr>
          <w:rFonts w:ascii="Times New Roman" w:eastAsia="Times New Roman"/>
        </w:rPr>
        <w:t>3.2.1</w:t>
      </w:r>
      <w:r>
        <w:t>。</w:t>
      </w:r>
    </w:p>
    <w:p w14:paraId="0E4B14A9">
      <w:pPr>
        <w:pStyle w:val="5"/>
        <w:spacing w:before="0" w:line="308" w:lineRule="exact"/>
        <w:ind w:left="0" w:right="138"/>
        <w:jc w:val="center"/>
      </w:pPr>
      <w:r>
        <w:rPr>
          <w:spacing w:val="-30"/>
        </w:rPr>
        <w:t xml:space="preserve">表 </w:t>
      </w:r>
      <w:r>
        <w:rPr>
          <w:rFonts w:ascii="Times New Roman" w:eastAsia="Times New Roman"/>
        </w:rPr>
        <w:t>3.2.1</w:t>
      </w:r>
      <w:r>
        <w:rPr>
          <w:rFonts w:ascii="Times New Roman" w:eastAsia="Times New Roman"/>
          <w:spacing w:val="-12"/>
        </w:rPr>
        <w:t xml:space="preserve"> </w:t>
      </w:r>
      <w:r>
        <w:rPr>
          <w:spacing w:val="-1"/>
        </w:rPr>
        <w:t>各项指标权重分值及最低得分要求表</w:t>
      </w:r>
    </w:p>
    <w:p w14:paraId="2041E36B">
      <w:pPr>
        <w:pStyle w:val="5"/>
        <w:spacing w:before="2"/>
        <w:ind w:left="0"/>
        <w:rPr>
          <w:sz w:val="12"/>
        </w:rPr>
      </w:pPr>
    </w:p>
    <w:tbl>
      <w:tblPr>
        <w:tblStyle w:val="10"/>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2"/>
        <w:gridCol w:w="735"/>
        <w:gridCol w:w="772"/>
        <w:gridCol w:w="766"/>
        <w:gridCol w:w="715"/>
        <w:gridCol w:w="683"/>
        <w:gridCol w:w="793"/>
        <w:gridCol w:w="832"/>
        <w:gridCol w:w="853"/>
      </w:tblGrid>
      <w:tr w14:paraId="1A62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142" w:type="dxa"/>
          </w:tcPr>
          <w:p w14:paraId="06AE15AA">
            <w:pPr>
              <w:pStyle w:val="14"/>
              <w:jc w:val="left"/>
              <w:rPr>
                <w:rFonts w:ascii="Times New Roman"/>
                <w:sz w:val="22"/>
              </w:rPr>
            </w:pPr>
          </w:p>
        </w:tc>
        <w:tc>
          <w:tcPr>
            <w:tcW w:w="735" w:type="dxa"/>
          </w:tcPr>
          <w:p w14:paraId="4344C1CF">
            <w:pPr>
              <w:pStyle w:val="14"/>
              <w:spacing w:before="122"/>
              <w:ind w:left="27" w:right="5"/>
              <w:rPr>
                <w:rFonts w:ascii="Times New Roman"/>
                <w:sz w:val="21"/>
              </w:rPr>
            </w:pPr>
            <w:r>
              <w:rPr>
                <w:rFonts w:ascii="Times New Roman"/>
                <w:spacing w:val="-5"/>
                <w:sz w:val="21"/>
              </w:rPr>
              <w:t>H1</w:t>
            </w:r>
          </w:p>
        </w:tc>
        <w:tc>
          <w:tcPr>
            <w:tcW w:w="772" w:type="dxa"/>
          </w:tcPr>
          <w:p w14:paraId="691935C1">
            <w:pPr>
              <w:pStyle w:val="14"/>
              <w:spacing w:before="122"/>
              <w:ind w:left="30" w:right="8"/>
              <w:rPr>
                <w:rFonts w:ascii="Times New Roman"/>
                <w:sz w:val="21"/>
              </w:rPr>
            </w:pPr>
            <w:r>
              <w:rPr>
                <w:rFonts w:ascii="Times New Roman"/>
                <w:spacing w:val="-5"/>
                <w:sz w:val="21"/>
              </w:rPr>
              <w:t>H2</w:t>
            </w:r>
          </w:p>
        </w:tc>
        <w:tc>
          <w:tcPr>
            <w:tcW w:w="766" w:type="dxa"/>
          </w:tcPr>
          <w:p w14:paraId="58BD3B4E">
            <w:pPr>
              <w:pStyle w:val="14"/>
              <w:spacing w:before="122"/>
              <w:ind w:left="25" w:right="5"/>
              <w:rPr>
                <w:rFonts w:ascii="Times New Roman"/>
                <w:sz w:val="21"/>
              </w:rPr>
            </w:pPr>
            <w:r>
              <w:rPr>
                <w:rFonts w:ascii="Times New Roman"/>
                <w:spacing w:val="-5"/>
                <w:sz w:val="21"/>
              </w:rPr>
              <w:t>H3</w:t>
            </w:r>
          </w:p>
        </w:tc>
        <w:tc>
          <w:tcPr>
            <w:tcW w:w="715" w:type="dxa"/>
          </w:tcPr>
          <w:p w14:paraId="7A50AE14">
            <w:pPr>
              <w:pStyle w:val="14"/>
              <w:spacing w:before="122"/>
              <w:ind w:left="42" w:right="5"/>
              <w:rPr>
                <w:rFonts w:ascii="Times New Roman"/>
                <w:sz w:val="21"/>
              </w:rPr>
            </w:pPr>
            <w:r>
              <w:rPr>
                <w:rFonts w:ascii="Times New Roman"/>
                <w:spacing w:val="-5"/>
                <w:sz w:val="21"/>
              </w:rPr>
              <w:t>H4</w:t>
            </w:r>
          </w:p>
        </w:tc>
        <w:tc>
          <w:tcPr>
            <w:tcW w:w="683" w:type="dxa"/>
          </w:tcPr>
          <w:p w14:paraId="6AD24CBE">
            <w:pPr>
              <w:pStyle w:val="14"/>
              <w:spacing w:before="122"/>
              <w:ind w:left="26" w:right="5"/>
              <w:rPr>
                <w:rFonts w:ascii="Times New Roman"/>
                <w:sz w:val="21"/>
              </w:rPr>
            </w:pPr>
            <w:r>
              <w:rPr>
                <w:rFonts w:ascii="Times New Roman"/>
                <w:spacing w:val="-5"/>
                <w:sz w:val="21"/>
              </w:rPr>
              <w:t>H5</w:t>
            </w:r>
          </w:p>
        </w:tc>
        <w:tc>
          <w:tcPr>
            <w:tcW w:w="793" w:type="dxa"/>
          </w:tcPr>
          <w:p w14:paraId="293F4A3F">
            <w:pPr>
              <w:pStyle w:val="14"/>
              <w:spacing w:before="122"/>
              <w:ind w:left="29" w:right="5"/>
              <w:rPr>
                <w:rFonts w:ascii="Times New Roman"/>
                <w:sz w:val="21"/>
              </w:rPr>
            </w:pPr>
            <w:r>
              <w:rPr>
                <w:rFonts w:ascii="Times New Roman"/>
                <w:spacing w:val="-5"/>
                <w:sz w:val="21"/>
              </w:rPr>
              <w:t>H6</w:t>
            </w:r>
          </w:p>
        </w:tc>
        <w:tc>
          <w:tcPr>
            <w:tcW w:w="832" w:type="dxa"/>
          </w:tcPr>
          <w:p w14:paraId="2363E1F1">
            <w:pPr>
              <w:pStyle w:val="14"/>
              <w:spacing w:before="122"/>
              <w:ind w:left="28" w:right="7"/>
              <w:rPr>
                <w:rFonts w:ascii="Times New Roman"/>
                <w:sz w:val="21"/>
              </w:rPr>
            </w:pPr>
            <w:r>
              <w:rPr>
                <w:rFonts w:ascii="Times New Roman"/>
                <w:spacing w:val="-5"/>
                <w:sz w:val="21"/>
              </w:rPr>
              <w:t>H7</w:t>
            </w:r>
          </w:p>
        </w:tc>
        <w:tc>
          <w:tcPr>
            <w:tcW w:w="853" w:type="dxa"/>
          </w:tcPr>
          <w:p w14:paraId="61D9C393">
            <w:pPr>
              <w:pStyle w:val="14"/>
              <w:spacing w:before="100"/>
              <w:ind w:left="27" w:right="7"/>
              <w:rPr>
                <w:sz w:val="21"/>
              </w:rPr>
            </w:pPr>
            <w:r>
              <w:rPr>
                <w:spacing w:val="-11"/>
                <w:sz w:val="21"/>
              </w:rPr>
              <w:t>总分</w:t>
            </w:r>
          </w:p>
        </w:tc>
      </w:tr>
      <w:tr w14:paraId="60CF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142" w:type="dxa"/>
          </w:tcPr>
          <w:p w14:paraId="69C1637D">
            <w:pPr>
              <w:pStyle w:val="14"/>
              <w:spacing w:before="99"/>
              <w:ind w:left="21"/>
              <w:rPr>
                <w:sz w:val="21"/>
              </w:rPr>
            </w:pPr>
            <w:r>
              <w:rPr>
                <w:spacing w:val="-11"/>
                <w:sz w:val="21"/>
              </w:rPr>
              <w:t>权重分值</w:t>
            </w:r>
          </w:p>
        </w:tc>
        <w:tc>
          <w:tcPr>
            <w:tcW w:w="735" w:type="dxa"/>
          </w:tcPr>
          <w:p w14:paraId="162E4BFC">
            <w:pPr>
              <w:pStyle w:val="14"/>
              <w:spacing w:before="120"/>
              <w:ind w:left="27" w:right="2"/>
              <w:rPr>
                <w:rFonts w:ascii="Times New Roman"/>
                <w:sz w:val="21"/>
              </w:rPr>
            </w:pPr>
            <w:r>
              <w:rPr>
                <w:rFonts w:ascii="Times New Roman"/>
                <w:spacing w:val="-5"/>
                <w:sz w:val="21"/>
              </w:rPr>
              <w:t>12</w:t>
            </w:r>
          </w:p>
        </w:tc>
        <w:tc>
          <w:tcPr>
            <w:tcW w:w="772" w:type="dxa"/>
          </w:tcPr>
          <w:p w14:paraId="615D1CEB">
            <w:pPr>
              <w:pStyle w:val="14"/>
              <w:spacing w:before="120"/>
              <w:ind w:left="30" w:right="5"/>
              <w:rPr>
                <w:rFonts w:ascii="Times New Roman"/>
                <w:sz w:val="21"/>
              </w:rPr>
            </w:pPr>
            <w:r>
              <w:rPr>
                <w:rFonts w:ascii="Times New Roman"/>
                <w:spacing w:val="-5"/>
                <w:sz w:val="21"/>
              </w:rPr>
              <w:t>30</w:t>
            </w:r>
          </w:p>
        </w:tc>
        <w:tc>
          <w:tcPr>
            <w:tcW w:w="766" w:type="dxa"/>
          </w:tcPr>
          <w:p w14:paraId="50FDCCF5">
            <w:pPr>
              <w:pStyle w:val="14"/>
              <w:spacing w:before="120"/>
              <w:ind w:left="25" w:right="2"/>
              <w:rPr>
                <w:rFonts w:ascii="Times New Roman"/>
                <w:sz w:val="21"/>
              </w:rPr>
            </w:pPr>
            <w:r>
              <w:rPr>
                <w:rFonts w:ascii="Times New Roman"/>
                <w:spacing w:val="-5"/>
                <w:sz w:val="21"/>
              </w:rPr>
              <w:t>18</w:t>
            </w:r>
          </w:p>
        </w:tc>
        <w:tc>
          <w:tcPr>
            <w:tcW w:w="715" w:type="dxa"/>
          </w:tcPr>
          <w:p w14:paraId="5A666ECB">
            <w:pPr>
              <w:pStyle w:val="14"/>
              <w:spacing w:before="120"/>
              <w:ind w:left="42" w:right="3"/>
              <w:rPr>
                <w:rFonts w:ascii="Times New Roman"/>
                <w:sz w:val="21"/>
              </w:rPr>
            </w:pPr>
            <w:r>
              <w:rPr>
                <w:rFonts w:ascii="Times New Roman"/>
                <w:spacing w:val="-5"/>
                <w:sz w:val="21"/>
              </w:rPr>
              <w:t>10</w:t>
            </w:r>
          </w:p>
        </w:tc>
        <w:tc>
          <w:tcPr>
            <w:tcW w:w="683" w:type="dxa"/>
          </w:tcPr>
          <w:p w14:paraId="650EFA2E">
            <w:pPr>
              <w:pStyle w:val="14"/>
              <w:spacing w:before="120"/>
              <w:ind w:left="26" w:right="2"/>
              <w:rPr>
                <w:rFonts w:ascii="Times New Roman"/>
                <w:sz w:val="21"/>
              </w:rPr>
            </w:pPr>
            <w:r>
              <w:rPr>
                <w:rFonts w:ascii="Times New Roman"/>
                <w:spacing w:val="-5"/>
                <w:sz w:val="21"/>
              </w:rPr>
              <w:t>15</w:t>
            </w:r>
          </w:p>
        </w:tc>
        <w:tc>
          <w:tcPr>
            <w:tcW w:w="793" w:type="dxa"/>
          </w:tcPr>
          <w:p w14:paraId="1572776C">
            <w:pPr>
              <w:pStyle w:val="14"/>
              <w:spacing w:before="120"/>
              <w:ind w:left="29" w:right="8"/>
              <w:rPr>
                <w:rFonts w:ascii="Times New Roman"/>
                <w:sz w:val="21"/>
              </w:rPr>
            </w:pPr>
            <w:r>
              <w:rPr>
                <w:rFonts w:ascii="Times New Roman"/>
                <w:spacing w:val="-5"/>
                <w:sz w:val="21"/>
              </w:rPr>
              <w:t>15</w:t>
            </w:r>
          </w:p>
        </w:tc>
        <w:tc>
          <w:tcPr>
            <w:tcW w:w="832" w:type="dxa"/>
          </w:tcPr>
          <w:p w14:paraId="4E45787A">
            <w:pPr>
              <w:pStyle w:val="14"/>
              <w:spacing w:before="120"/>
              <w:ind w:left="28" w:right="4"/>
              <w:rPr>
                <w:rFonts w:ascii="Times New Roman"/>
                <w:sz w:val="21"/>
              </w:rPr>
            </w:pPr>
            <w:r>
              <w:rPr>
                <w:rFonts w:ascii="Times New Roman"/>
                <w:spacing w:val="-5"/>
                <w:sz w:val="21"/>
              </w:rPr>
              <w:t>10</w:t>
            </w:r>
          </w:p>
        </w:tc>
        <w:tc>
          <w:tcPr>
            <w:tcW w:w="853" w:type="dxa"/>
          </w:tcPr>
          <w:p w14:paraId="5E61358E">
            <w:pPr>
              <w:pStyle w:val="14"/>
              <w:spacing w:before="120"/>
              <w:ind w:left="27" w:right="1"/>
              <w:rPr>
                <w:rFonts w:ascii="Times New Roman"/>
                <w:sz w:val="21"/>
              </w:rPr>
            </w:pPr>
            <w:r>
              <w:rPr>
                <w:rFonts w:ascii="Times New Roman"/>
                <w:spacing w:val="-5"/>
                <w:sz w:val="21"/>
              </w:rPr>
              <w:t>110</w:t>
            </w:r>
          </w:p>
        </w:tc>
      </w:tr>
      <w:tr w14:paraId="2CE0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142" w:type="dxa"/>
          </w:tcPr>
          <w:p w14:paraId="0BB9E51E">
            <w:pPr>
              <w:pStyle w:val="14"/>
              <w:spacing w:before="99"/>
              <w:ind w:left="21"/>
              <w:rPr>
                <w:sz w:val="21"/>
              </w:rPr>
            </w:pPr>
            <w:r>
              <w:rPr>
                <w:spacing w:val="-11"/>
                <w:sz w:val="21"/>
              </w:rPr>
              <w:t>最低得分</w:t>
            </w:r>
          </w:p>
        </w:tc>
        <w:tc>
          <w:tcPr>
            <w:tcW w:w="735" w:type="dxa"/>
          </w:tcPr>
          <w:p w14:paraId="092574CB">
            <w:pPr>
              <w:pStyle w:val="14"/>
              <w:spacing w:before="122"/>
              <w:ind w:left="27"/>
              <w:rPr>
                <w:rFonts w:ascii="Times New Roman"/>
                <w:sz w:val="21"/>
              </w:rPr>
            </w:pPr>
            <w:r>
              <w:rPr>
                <w:rFonts w:ascii="Times New Roman"/>
                <w:spacing w:val="-10"/>
                <w:sz w:val="21"/>
              </w:rPr>
              <w:t>4</w:t>
            </w:r>
          </w:p>
        </w:tc>
        <w:tc>
          <w:tcPr>
            <w:tcW w:w="772" w:type="dxa"/>
          </w:tcPr>
          <w:p w14:paraId="2FC56DE9">
            <w:pPr>
              <w:pStyle w:val="14"/>
              <w:spacing w:before="122"/>
              <w:ind w:left="30"/>
              <w:rPr>
                <w:rFonts w:ascii="Times New Roman"/>
                <w:sz w:val="21"/>
              </w:rPr>
            </w:pPr>
            <w:r>
              <w:rPr>
                <w:rFonts w:ascii="Times New Roman"/>
                <w:spacing w:val="-5"/>
                <w:sz w:val="21"/>
              </w:rPr>
              <w:t>10</w:t>
            </w:r>
          </w:p>
        </w:tc>
        <w:tc>
          <w:tcPr>
            <w:tcW w:w="766" w:type="dxa"/>
          </w:tcPr>
          <w:p w14:paraId="7C897C0E">
            <w:pPr>
              <w:pStyle w:val="14"/>
              <w:spacing w:before="122"/>
              <w:ind w:left="25"/>
              <w:rPr>
                <w:rFonts w:ascii="Times New Roman"/>
                <w:sz w:val="21"/>
              </w:rPr>
            </w:pPr>
            <w:r>
              <w:rPr>
                <w:rFonts w:ascii="Times New Roman"/>
                <w:spacing w:val="-10"/>
                <w:sz w:val="21"/>
              </w:rPr>
              <w:t>6</w:t>
            </w:r>
          </w:p>
        </w:tc>
        <w:tc>
          <w:tcPr>
            <w:tcW w:w="715" w:type="dxa"/>
          </w:tcPr>
          <w:p w14:paraId="70B03AC8">
            <w:pPr>
              <w:pStyle w:val="14"/>
              <w:spacing w:before="122"/>
              <w:ind w:left="42"/>
              <w:rPr>
                <w:rFonts w:ascii="Times New Roman"/>
                <w:sz w:val="21"/>
              </w:rPr>
            </w:pPr>
            <w:r>
              <w:rPr>
                <w:rFonts w:ascii="Times New Roman"/>
                <w:spacing w:val="-10"/>
                <w:sz w:val="21"/>
              </w:rPr>
              <w:t>2</w:t>
            </w:r>
          </w:p>
        </w:tc>
        <w:tc>
          <w:tcPr>
            <w:tcW w:w="683" w:type="dxa"/>
          </w:tcPr>
          <w:p w14:paraId="6AEEE993">
            <w:pPr>
              <w:pStyle w:val="14"/>
              <w:spacing w:before="122"/>
              <w:ind w:left="26"/>
              <w:rPr>
                <w:rFonts w:ascii="Times New Roman"/>
                <w:sz w:val="21"/>
              </w:rPr>
            </w:pPr>
            <w:r>
              <w:rPr>
                <w:rFonts w:ascii="Times New Roman"/>
                <w:spacing w:val="-10"/>
                <w:sz w:val="21"/>
              </w:rPr>
              <w:t>5</w:t>
            </w:r>
          </w:p>
        </w:tc>
        <w:tc>
          <w:tcPr>
            <w:tcW w:w="793" w:type="dxa"/>
          </w:tcPr>
          <w:p w14:paraId="2E0F0F28">
            <w:pPr>
              <w:pStyle w:val="14"/>
              <w:spacing w:before="122"/>
              <w:ind w:left="29"/>
              <w:rPr>
                <w:rFonts w:ascii="Times New Roman"/>
                <w:sz w:val="21"/>
              </w:rPr>
            </w:pPr>
            <w:r>
              <w:rPr>
                <w:rFonts w:ascii="Times New Roman"/>
                <w:spacing w:val="-10"/>
                <w:sz w:val="21"/>
              </w:rPr>
              <w:t>5</w:t>
            </w:r>
          </w:p>
        </w:tc>
        <w:tc>
          <w:tcPr>
            <w:tcW w:w="832" w:type="dxa"/>
          </w:tcPr>
          <w:p w14:paraId="557CC551">
            <w:pPr>
              <w:pStyle w:val="14"/>
              <w:spacing w:before="122"/>
              <w:ind w:left="28"/>
              <w:rPr>
                <w:rFonts w:ascii="Times New Roman"/>
                <w:sz w:val="21"/>
              </w:rPr>
            </w:pPr>
            <w:r>
              <w:rPr>
                <w:rFonts w:ascii="Times New Roman"/>
                <w:spacing w:val="-10"/>
                <w:sz w:val="21"/>
              </w:rPr>
              <w:t>/</w:t>
            </w:r>
          </w:p>
        </w:tc>
        <w:tc>
          <w:tcPr>
            <w:tcW w:w="853" w:type="dxa"/>
          </w:tcPr>
          <w:p w14:paraId="5ADDB9E0">
            <w:pPr>
              <w:pStyle w:val="14"/>
              <w:spacing w:before="122"/>
              <w:ind w:left="27"/>
              <w:rPr>
                <w:rFonts w:ascii="Times New Roman"/>
                <w:sz w:val="21"/>
              </w:rPr>
            </w:pPr>
            <w:r>
              <w:rPr>
                <w:rFonts w:ascii="Times New Roman"/>
                <w:spacing w:val="-10"/>
                <w:sz w:val="21"/>
              </w:rPr>
              <w:t>/</w:t>
            </w:r>
          </w:p>
        </w:tc>
      </w:tr>
    </w:tbl>
    <w:p w14:paraId="649718D4">
      <w:pPr>
        <w:pStyle w:val="13"/>
        <w:numPr>
          <w:ilvl w:val="2"/>
          <w:numId w:val="2"/>
        </w:numPr>
        <w:tabs>
          <w:tab w:val="left" w:pos="683"/>
        </w:tabs>
        <w:spacing w:before="253" w:after="0" w:line="357" w:lineRule="auto"/>
        <w:ind w:left="143" w:right="284" w:firstLine="0"/>
        <w:jc w:val="left"/>
        <w:rPr>
          <w:sz w:val="24"/>
        </w:rPr>
      </w:pPr>
      <w:r>
        <w:rPr>
          <w:spacing w:val="-2"/>
          <w:sz w:val="24"/>
        </w:rPr>
        <w:t>好房子评价一般规定项的评定结果应为达标或不达标；评分项和创新引领度的评定结果应为分值。</w:t>
      </w:r>
    </w:p>
    <w:p w14:paraId="4B921260">
      <w:pPr>
        <w:pStyle w:val="13"/>
        <w:spacing w:after="0" w:line="357" w:lineRule="auto"/>
        <w:jc w:val="left"/>
        <w:rPr>
          <w:sz w:val="24"/>
        </w:rPr>
        <w:sectPr>
          <w:pgSz w:w="11910" w:h="16840"/>
          <w:pgMar w:top="1380" w:right="1275" w:bottom="1300" w:left="1417" w:header="0" w:footer="1117" w:gutter="0"/>
          <w:cols w:space="720" w:num="1"/>
        </w:sectPr>
      </w:pPr>
    </w:p>
    <w:p w14:paraId="2D864B7D">
      <w:pPr>
        <w:pStyle w:val="13"/>
        <w:numPr>
          <w:ilvl w:val="2"/>
          <w:numId w:val="2"/>
        </w:numPr>
        <w:tabs>
          <w:tab w:val="left" w:pos="683"/>
        </w:tabs>
        <w:spacing w:before="55" w:after="0" w:line="360" w:lineRule="auto"/>
        <w:ind w:left="143" w:right="272" w:firstLine="0"/>
        <w:jc w:val="both"/>
        <w:rPr>
          <w:sz w:val="24"/>
        </w:rPr>
      </w:pPr>
      <w:r>
        <w:rPr>
          <w:spacing w:val="-4"/>
          <w:sz w:val="24"/>
        </w:rPr>
        <w:t xml:space="preserve">好房子评价各一级指标得分 </w:t>
      </w:r>
      <w:r>
        <w:rPr>
          <w:rFonts w:ascii="Times New Roman" w:hAnsi="Times New Roman" w:eastAsia="Times New Roman"/>
          <w:spacing w:val="-2"/>
          <w:sz w:val="24"/>
        </w:rPr>
        <w:t>H1</w:t>
      </w:r>
      <w:r>
        <w:rPr>
          <w:spacing w:val="-2"/>
          <w:sz w:val="24"/>
        </w:rPr>
        <w:t>、</w:t>
      </w:r>
      <w:r>
        <w:rPr>
          <w:rFonts w:ascii="Times New Roman" w:hAnsi="Times New Roman" w:eastAsia="Times New Roman"/>
          <w:spacing w:val="-2"/>
          <w:sz w:val="24"/>
        </w:rPr>
        <w:t>H2</w:t>
      </w:r>
      <w:r>
        <w:rPr>
          <w:spacing w:val="-2"/>
          <w:sz w:val="24"/>
        </w:rPr>
        <w:t>、</w:t>
      </w:r>
      <w:r>
        <w:rPr>
          <w:rFonts w:ascii="Times New Roman" w:hAnsi="Times New Roman" w:eastAsia="Times New Roman"/>
          <w:spacing w:val="-2"/>
          <w:sz w:val="24"/>
        </w:rPr>
        <w:t>H3</w:t>
      </w:r>
      <w:r>
        <w:rPr>
          <w:spacing w:val="-2"/>
          <w:sz w:val="24"/>
        </w:rPr>
        <w:t>、</w:t>
      </w:r>
      <w:r>
        <w:rPr>
          <w:rFonts w:ascii="Times New Roman" w:hAnsi="Times New Roman" w:eastAsia="Times New Roman"/>
          <w:spacing w:val="-2"/>
          <w:sz w:val="24"/>
        </w:rPr>
        <w:t>H4</w:t>
      </w:r>
      <w:r>
        <w:rPr>
          <w:spacing w:val="-2"/>
          <w:sz w:val="24"/>
        </w:rPr>
        <w:t>、</w:t>
      </w:r>
      <w:r>
        <w:rPr>
          <w:rFonts w:ascii="Times New Roman" w:hAnsi="Times New Roman" w:eastAsia="Times New Roman"/>
          <w:spacing w:val="-2"/>
          <w:sz w:val="24"/>
        </w:rPr>
        <w:t>H5</w:t>
      </w:r>
      <w:r>
        <w:rPr>
          <w:spacing w:val="-2"/>
          <w:sz w:val="24"/>
        </w:rPr>
        <w:t>、</w:t>
      </w:r>
      <w:r>
        <w:rPr>
          <w:rFonts w:ascii="Times New Roman" w:hAnsi="Times New Roman" w:eastAsia="Times New Roman"/>
          <w:spacing w:val="-2"/>
          <w:sz w:val="24"/>
        </w:rPr>
        <w:t>H6</w:t>
      </w:r>
      <w:r>
        <w:rPr>
          <w:spacing w:val="-11"/>
          <w:sz w:val="24"/>
        </w:rPr>
        <w:t xml:space="preserve">，即 </w:t>
      </w:r>
      <w:r>
        <w:rPr>
          <w:rFonts w:ascii="Times New Roman" w:hAnsi="Times New Roman" w:eastAsia="Times New Roman"/>
          <w:spacing w:val="-2"/>
          <w:sz w:val="24"/>
        </w:rPr>
        <w:t>H</w:t>
      </w:r>
      <w:r>
        <w:rPr>
          <w:spacing w:val="-2"/>
          <w:sz w:val="24"/>
        </w:rPr>
        <w:t>（</w:t>
      </w:r>
      <w:r>
        <w:rPr>
          <w:rFonts w:ascii="Times New Roman" w:hAnsi="Times New Roman" w:eastAsia="Times New Roman"/>
          <w:spacing w:val="-2"/>
          <w:sz w:val="24"/>
        </w:rPr>
        <w:t>i</w:t>
      </w:r>
      <w:r>
        <w:rPr>
          <w:rFonts w:ascii="Times New Roman" w:hAnsi="Times New Roman" w:eastAsia="Times New Roman"/>
          <w:spacing w:val="-10"/>
          <w:sz w:val="24"/>
        </w:rPr>
        <w:t xml:space="preserve"> </w:t>
      </w:r>
      <w:r>
        <w:rPr>
          <w:rFonts w:ascii="Times New Roman" w:hAnsi="Times New Roman" w:eastAsia="Times New Roman"/>
          <w:spacing w:val="-2"/>
          <w:sz w:val="24"/>
        </w:rPr>
        <w:t>i=1,2,3...,6</w:t>
      </w:r>
      <w:r>
        <w:rPr>
          <w:spacing w:val="-2"/>
          <w:sz w:val="24"/>
        </w:rPr>
        <w:t>）</w:t>
      </w:r>
      <w:r>
        <w:rPr>
          <w:sz w:val="24"/>
        </w:rPr>
        <w:t>应按实际得分值除以各一级指标总分值后乘以权重分值计算，</w:t>
      </w:r>
      <w:r>
        <w:rPr>
          <w:rFonts w:ascii="Times New Roman" w:hAnsi="Times New Roman" w:eastAsia="Times New Roman"/>
          <w:sz w:val="24"/>
        </w:rPr>
        <w:t>H7</w:t>
      </w:r>
      <w:r>
        <w:rPr>
          <w:rFonts w:ascii="Times New Roman" w:hAnsi="Times New Roman" w:eastAsia="Times New Roman"/>
          <w:spacing w:val="-1"/>
          <w:sz w:val="24"/>
        </w:rPr>
        <w:t xml:space="preserve"> </w:t>
      </w:r>
      <w:r>
        <w:rPr>
          <w:sz w:val="24"/>
        </w:rPr>
        <w:t>按实际得分计算，</w:t>
      </w:r>
      <w:r>
        <w:rPr>
          <w:spacing w:val="-2"/>
          <w:sz w:val="24"/>
        </w:rPr>
        <w:t>评价项目总得分∑</w:t>
      </w:r>
      <w:r>
        <w:rPr>
          <w:rFonts w:ascii="Times New Roman" w:hAnsi="Times New Roman" w:eastAsia="Times New Roman"/>
          <w:spacing w:val="-2"/>
          <w:sz w:val="24"/>
        </w:rPr>
        <w:t>H=H1+H2+H3+H4+H5+H6+H7</w:t>
      </w:r>
      <w:r>
        <w:rPr>
          <w:spacing w:val="-2"/>
          <w:sz w:val="24"/>
        </w:rPr>
        <w:t>。</w:t>
      </w:r>
    </w:p>
    <w:p w14:paraId="3A8A0712">
      <w:pPr>
        <w:pStyle w:val="13"/>
        <w:numPr>
          <w:ilvl w:val="2"/>
          <w:numId w:val="2"/>
        </w:numPr>
        <w:tabs>
          <w:tab w:val="left" w:pos="683"/>
        </w:tabs>
        <w:spacing w:before="0" w:after="0" w:line="360" w:lineRule="auto"/>
        <w:ind w:left="143" w:right="281" w:firstLine="0"/>
        <w:jc w:val="both"/>
        <w:rPr>
          <w:sz w:val="24"/>
        </w:rPr>
      </w:pPr>
      <w:r>
        <w:rPr>
          <w:spacing w:val="-2"/>
          <w:sz w:val="24"/>
        </w:rPr>
        <w:t>好房子评价在满足各项一级指标一般规定（基本项）和最低得分基础上，按照评价项目总得分划分为一星级、二星级和三星级。好房子评价分级和得分要求详见</w:t>
      </w:r>
      <w:r>
        <w:rPr>
          <w:spacing w:val="-21"/>
          <w:sz w:val="24"/>
        </w:rPr>
        <w:t xml:space="preserve">表 </w:t>
      </w:r>
      <w:r>
        <w:rPr>
          <w:rFonts w:ascii="Times New Roman" w:eastAsia="Times New Roman"/>
          <w:sz w:val="24"/>
        </w:rPr>
        <w:t>3.2.2</w:t>
      </w:r>
      <w:r>
        <w:rPr>
          <w:sz w:val="24"/>
        </w:rPr>
        <w:t>。</w:t>
      </w:r>
    </w:p>
    <w:p w14:paraId="448DE788">
      <w:pPr>
        <w:pStyle w:val="5"/>
        <w:spacing w:before="0" w:line="305" w:lineRule="exact"/>
        <w:ind w:left="0" w:right="138"/>
        <w:jc w:val="center"/>
      </w:pPr>
      <w:r>
        <w:rPr>
          <w:spacing w:val="-30"/>
        </w:rPr>
        <w:t xml:space="preserve">表 </w:t>
      </w:r>
      <w:r>
        <w:rPr>
          <w:rFonts w:ascii="Times New Roman" w:eastAsia="Times New Roman"/>
        </w:rPr>
        <w:t>3.2.2</w:t>
      </w:r>
      <w:r>
        <w:rPr>
          <w:rFonts w:ascii="Times New Roman" w:eastAsia="Times New Roman"/>
          <w:spacing w:val="-12"/>
        </w:rPr>
        <w:t xml:space="preserve"> </w:t>
      </w:r>
      <w:r>
        <w:rPr>
          <w:spacing w:val="-1"/>
        </w:rPr>
        <w:t>好房子评价等级和得分要求表</w:t>
      </w:r>
    </w:p>
    <w:p w14:paraId="52895898">
      <w:pPr>
        <w:pStyle w:val="5"/>
        <w:spacing w:before="1"/>
        <w:ind w:left="0"/>
        <w:rPr>
          <w:sz w:val="12"/>
        </w:rPr>
      </w:pPr>
    </w:p>
    <w:tbl>
      <w:tblPr>
        <w:tblStyle w:val="10"/>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2033"/>
        <w:gridCol w:w="2023"/>
        <w:gridCol w:w="2998"/>
      </w:tblGrid>
      <w:tr w14:paraId="15C2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467" w:type="dxa"/>
            <w:vMerge w:val="restart"/>
          </w:tcPr>
          <w:p w14:paraId="02647AD5">
            <w:pPr>
              <w:pStyle w:val="14"/>
              <w:spacing w:before="106"/>
              <w:jc w:val="left"/>
              <w:rPr>
                <w:sz w:val="21"/>
              </w:rPr>
            </w:pPr>
          </w:p>
          <w:p w14:paraId="2CAF770B">
            <w:pPr>
              <w:pStyle w:val="14"/>
              <w:ind w:left="326"/>
              <w:jc w:val="left"/>
              <w:rPr>
                <w:sz w:val="21"/>
              </w:rPr>
            </w:pPr>
            <w:r>
              <w:rPr>
                <w:spacing w:val="-11"/>
                <w:sz w:val="21"/>
              </w:rPr>
              <w:t>评价等级</w:t>
            </w:r>
          </w:p>
        </w:tc>
        <w:tc>
          <w:tcPr>
            <w:tcW w:w="4056" w:type="dxa"/>
            <w:gridSpan w:val="2"/>
          </w:tcPr>
          <w:p w14:paraId="4768FEEF">
            <w:pPr>
              <w:pStyle w:val="14"/>
              <w:spacing w:before="142"/>
              <w:ind w:left="21"/>
              <w:rPr>
                <w:sz w:val="21"/>
              </w:rPr>
            </w:pPr>
            <w:r>
              <w:rPr>
                <w:spacing w:val="-11"/>
                <w:sz w:val="21"/>
              </w:rPr>
              <w:t>得分要求</w:t>
            </w:r>
          </w:p>
        </w:tc>
        <w:tc>
          <w:tcPr>
            <w:tcW w:w="2998" w:type="dxa"/>
            <w:vMerge w:val="restart"/>
          </w:tcPr>
          <w:p w14:paraId="29697BB8">
            <w:pPr>
              <w:pStyle w:val="14"/>
              <w:spacing w:before="106"/>
              <w:jc w:val="left"/>
              <w:rPr>
                <w:sz w:val="21"/>
              </w:rPr>
            </w:pPr>
          </w:p>
          <w:p w14:paraId="4F6A0D50">
            <w:pPr>
              <w:pStyle w:val="14"/>
              <w:ind w:left="18"/>
              <w:rPr>
                <w:sz w:val="21"/>
              </w:rPr>
            </w:pPr>
            <w:r>
              <w:rPr>
                <w:spacing w:val="-11"/>
                <w:sz w:val="21"/>
              </w:rPr>
              <w:t>备注</w:t>
            </w:r>
          </w:p>
        </w:tc>
      </w:tr>
      <w:tr w14:paraId="4FA4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67" w:type="dxa"/>
            <w:vMerge w:val="continue"/>
            <w:tcBorders>
              <w:top w:val="nil"/>
            </w:tcBorders>
          </w:tcPr>
          <w:p w14:paraId="48646B05">
            <w:pPr>
              <w:rPr>
                <w:sz w:val="2"/>
                <w:szCs w:val="2"/>
              </w:rPr>
            </w:pPr>
          </w:p>
        </w:tc>
        <w:tc>
          <w:tcPr>
            <w:tcW w:w="2033" w:type="dxa"/>
          </w:tcPr>
          <w:p w14:paraId="4263EF1E">
            <w:pPr>
              <w:pStyle w:val="14"/>
              <w:spacing w:before="142"/>
              <w:ind w:left="26" w:right="8"/>
              <w:rPr>
                <w:sz w:val="21"/>
              </w:rPr>
            </w:pPr>
            <w:r>
              <w:rPr>
                <w:spacing w:val="-10"/>
                <w:sz w:val="21"/>
              </w:rPr>
              <w:t>设计阶段</w:t>
            </w:r>
          </w:p>
        </w:tc>
        <w:tc>
          <w:tcPr>
            <w:tcW w:w="2023" w:type="dxa"/>
          </w:tcPr>
          <w:p w14:paraId="6D404CAF">
            <w:pPr>
              <w:pStyle w:val="14"/>
              <w:spacing w:before="142"/>
              <w:ind w:left="26" w:right="8"/>
              <w:rPr>
                <w:sz w:val="21"/>
              </w:rPr>
            </w:pPr>
            <w:r>
              <w:rPr>
                <w:spacing w:val="-10"/>
                <w:sz w:val="21"/>
              </w:rPr>
              <w:t>运维阶段</w:t>
            </w:r>
          </w:p>
        </w:tc>
        <w:tc>
          <w:tcPr>
            <w:tcW w:w="2998" w:type="dxa"/>
            <w:vMerge w:val="continue"/>
            <w:tcBorders>
              <w:top w:val="nil"/>
            </w:tcBorders>
          </w:tcPr>
          <w:p w14:paraId="51D896BF">
            <w:pPr>
              <w:rPr>
                <w:sz w:val="2"/>
                <w:szCs w:val="2"/>
              </w:rPr>
            </w:pPr>
          </w:p>
        </w:tc>
      </w:tr>
      <w:tr w14:paraId="6521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467" w:type="dxa"/>
          </w:tcPr>
          <w:p w14:paraId="46CA4638">
            <w:pPr>
              <w:pStyle w:val="14"/>
              <w:spacing w:before="203"/>
              <w:ind w:left="21"/>
              <w:rPr>
                <w:sz w:val="21"/>
              </w:rPr>
            </w:pPr>
            <w:r>
              <w:rPr>
                <w:spacing w:val="-9"/>
                <w:sz w:val="21"/>
              </w:rPr>
              <w:t>一星级</w:t>
            </w:r>
          </w:p>
        </w:tc>
        <w:tc>
          <w:tcPr>
            <w:tcW w:w="2033" w:type="dxa"/>
          </w:tcPr>
          <w:p w14:paraId="1C2854AB">
            <w:pPr>
              <w:pStyle w:val="14"/>
              <w:spacing w:before="203"/>
              <w:ind w:left="26"/>
              <w:rPr>
                <w:sz w:val="21"/>
              </w:rPr>
            </w:pPr>
            <w:r>
              <w:rPr>
                <w:rFonts w:ascii="Times New Roman" w:eastAsia="Times New Roman"/>
                <w:sz w:val="21"/>
              </w:rPr>
              <w:t>45</w:t>
            </w:r>
            <w:r>
              <w:rPr>
                <w:rFonts w:ascii="Times New Roman" w:eastAsia="Times New Roman"/>
                <w:spacing w:val="-12"/>
                <w:sz w:val="21"/>
              </w:rPr>
              <w:t xml:space="preserve"> </w:t>
            </w:r>
            <w:r>
              <w:rPr>
                <w:sz w:val="21"/>
              </w:rPr>
              <w:t>分（含）</w:t>
            </w:r>
            <w:r>
              <w:rPr>
                <w:rFonts w:ascii="Times New Roman" w:eastAsia="Times New Roman"/>
                <w:sz w:val="21"/>
              </w:rPr>
              <w:t>~55</w:t>
            </w:r>
            <w:r>
              <w:rPr>
                <w:rFonts w:ascii="Times New Roman" w:eastAsia="Times New Roman"/>
                <w:spacing w:val="-11"/>
                <w:sz w:val="21"/>
              </w:rPr>
              <w:t xml:space="preserve"> </w:t>
            </w:r>
            <w:r>
              <w:rPr>
                <w:spacing w:val="-10"/>
                <w:sz w:val="21"/>
              </w:rPr>
              <w:t>分</w:t>
            </w:r>
          </w:p>
        </w:tc>
        <w:tc>
          <w:tcPr>
            <w:tcW w:w="2023" w:type="dxa"/>
          </w:tcPr>
          <w:p w14:paraId="76F078FD">
            <w:pPr>
              <w:pStyle w:val="14"/>
              <w:spacing w:before="203"/>
              <w:ind w:left="26"/>
              <w:rPr>
                <w:sz w:val="21"/>
              </w:rPr>
            </w:pPr>
            <w:r>
              <w:rPr>
                <w:rFonts w:ascii="Times New Roman" w:eastAsia="Times New Roman"/>
                <w:sz w:val="21"/>
              </w:rPr>
              <w:t>60</w:t>
            </w:r>
            <w:r>
              <w:rPr>
                <w:rFonts w:ascii="Times New Roman" w:eastAsia="Times New Roman"/>
                <w:spacing w:val="-12"/>
                <w:sz w:val="21"/>
              </w:rPr>
              <w:t xml:space="preserve"> </w:t>
            </w:r>
            <w:r>
              <w:rPr>
                <w:sz w:val="21"/>
              </w:rPr>
              <w:t>分（含）</w:t>
            </w:r>
            <w:r>
              <w:rPr>
                <w:rFonts w:ascii="Times New Roman" w:eastAsia="Times New Roman"/>
                <w:sz w:val="21"/>
              </w:rPr>
              <w:t>~70</w:t>
            </w:r>
            <w:r>
              <w:rPr>
                <w:rFonts w:ascii="Times New Roman" w:eastAsia="Times New Roman"/>
                <w:spacing w:val="-11"/>
                <w:sz w:val="21"/>
              </w:rPr>
              <w:t xml:space="preserve"> </w:t>
            </w:r>
            <w:r>
              <w:rPr>
                <w:spacing w:val="-10"/>
                <w:sz w:val="21"/>
              </w:rPr>
              <w:t>分</w:t>
            </w:r>
          </w:p>
        </w:tc>
        <w:tc>
          <w:tcPr>
            <w:tcW w:w="2998" w:type="dxa"/>
          </w:tcPr>
          <w:p w14:paraId="3B03913F">
            <w:pPr>
              <w:pStyle w:val="14"/>
              <w:spacing w:before="203"/>
              <w:ind w:left="20"/>
              <w:rPr>
                <w:sz w:val="21"/>
              </w:rPr>
            </w:pPr>
            <w:r>
              <w:rPr>
                <w:spacing w:val="-6"/>
                <w:sz w:val="21"/>
              </w:rPr>
              <w:t>一般规定（基本项）</w:t>
            </w:r>
            <w:r>
              <w:rPr>
                <w:spacing w:val="-8"/>
                <w:sz w:val="21"/>
              </w:rPr>
              <w:t>均达标</w:t>
            </w:r>
          </w:p>
        </w:tc>
      </w:tr>
      <w:tr w14:paraId="0F14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67" w:type="dxa"/>
          </w:tcPr>
          <w:p w14:paraId="2EF367BC">
            <w:pPr>
              <w:pStyle w:val="14"/>
              <w:spacing w:before="192"/>
              <w:ind w:left="21"/>
              <w:rPr>
                <w:sz w:val="21"/>
              </w:rPr>
            </w:pPr>
            <w:r>
              <w:rPr>
                <w:spacing w:val="-9"/>
                <w:sz w:val="21"/>
              </w:rPr>
              <w:t>二星级</w:t>
            </w:r>
          </w:p>
        </w:tc>
        <w:tc>
          <w:tcPr>
            <w:tcW w:w="2033" w:type="dxa"/>
          </w:tcPr>
          <w:p w14:paraId="05ABD7E5">
            <w:pPr>
              <w:pStyle w:val="14"/>
              <w:spacing w:before="192"/>
              <w:ind w:left="26"/>
              <w:rPr>
                <w:sz w:val="21"/>
              </w:rPr>
            </w:pPr>
            <w:r>
              <w:rPr>
                <w:rFonts w:ascii="Times New Roman" w:eastAsia="Times New Roman"/>
                <w:sz w:val="21"/>
              </w:rPr>
              <w:t>55</w:t>
            </w:r>
            <w:r>
              <w:rPr>
                <w:rFonts w:ascii="Times New Roman" w:eastAsia="Times New Roman"/>
                <w:spacing w:val="-12"/>
                <w:sz w:val="21"/>
              </w:rPr>
              <w:t xml:space="preserve"> </w:t>
            </w:r>
            <w:r>
              <w:rPr>
                <w:sz w:val="21"/>
              </w:rPr>
              <w:t>分（含）</w:t>
            </w:r>
            <w:r>
              <w:rPr>
                <w:rFonts w:ascii="Times New Roman" w:eastAsia="Times New Roman"/>
                <w:sz w:val="21"/>
              </w:rPr>
              <w:t>~65</w:t>
            </w:r>
            <w:r>
              <w:rPr>
                <w:rFonts w:ascii="Times New Roman" w:eastAsia="Times New Roman"/>
                <w:spacing w:val="-11"/>
                <w:sz w:val="21"/>
              </w:rPr>
              <w:t xml:space="preserve"> </w:t>
            </w:r>
            <w:r>
              <w:rPr>
                <w:spacing w:val="-10"/>
                <w:sz w:val="21"/>
              </w:rPr>
              <w:t>分</w:t>
            </w:r>
          </w:p>
        </w:tc>
        <w:tc>
          <w:tcPr>
            <w:tcW w:w="2023" w:type="dxa"/>
          </w:tcPr>
          <w:p w14:paraId="1590CE87">
            <w:pPr>
              <w:pStyle w:val="14"/>
              <w:spacing w:before="192"/>
              <w:ind w:left="26"/>
              <w:rPr>
                <w:sz w:val="21"/>
              </w:rPr>
            </w:pPr>
            <w:r>
              <w:rPr>
                <w:rFonts w:ascii="Times New Roman" w:eastAsia="Times New Roman"/>
                <w:sz w:val="21"/>
              </w:rPr>
              <w:t>70</w:t>
            </w:r>
            <w:r>
              <w:rPr>
                <w:rFonts w:ascii="Times New Roman" w:eastAsia="Times New Roman"/>
                <w:spacing w:val="-12"/>
                <w:sz w:val="21"/>
              </w:rPr>
              <w:t xml:space="preserve"> </w:t>
            </w:r>
            <w:r>
              <w:rPr>
                <w:sz w:val="21"/>
              </w:rPr>
              <w:t>分（含）</w:t>
            </w:r>
            <w:r>
              <w:rPr>
                <w:rFonts w:ascii="Times New Roman" w:eastAsia="Times New Roman"/>
                <w:sz w:val="21"/>
              </w:rPr>
              <w:t>~75</w:t>
            </w:r>
            <w:r>
              <w:rPr>
                <w:rFonts w:ascii="Times New Roman" w:eastAsia="Times New Roman"/>
                <w:spacing w:val="-11"/>
                <w:sz w:val="21"/>
              </w:rPr>
              <w:t xml:space="preserve"> </w:t>
            </w:r>
            <w:r>
              <w:rPr>
                <w:spacing w:val="-10"/>
                <w:sz w:val="21"/>
              </w:rPr>
              <w:t>分</w:t>
            </w:r>
          </w:p>
        </w:tc>
        <w:tc>
          <w:tcPr>
            <w:tcW w:w="2998" w:type="dxa"/>
          </w:tcPr>
          <w:p w14:paraId="00AD1D18">
            <w:pPr>
              <w:pStyle w:val="14"/>
              <w:spacing w:before="192"/>
              <w:ind w:left="20"/>
              <w:rPr>
                <w:sz w:val="21"/>
              </w:rPr>
            </w:pPr>
            <w:r>
              <w:rPr>
                <w:spacing w:val="-6"/>
                <w:sz w:val="21"/>
              </w:rPr>
              <w:t>一般规定（基本项）</w:t>
            </w:r>
            <w:r>
              <w:rPr>
                <w:spacing w:val="-8"/>
                <w:sz w:val="21"/>
              </w:rPr>
              <w:t>均达标</w:t>
            </w:r>
          </w:p>
        </w:tc>
      </w:tr>
      <w:tr w14:paraId="3577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467" w:type="dxa"/>
          </w:tcPr>
          <w:p w14:paraId="03C2D08C">
            <w:pPr>
              <w:pStyle w:val="14"/>
              <w:spacing w:before="236"/>
              <w:ind w:left="21"/>
              <w:rPr>
                <w:sz w:val="21"/>
              </w:rPr>
            </w:pPr>
            <w:r>
              <w:rPr>
                <w:spacing w:val="-9"/>
                <w:sz w:val="21"/>
              </w:rPr>
              <w:t>三星级</w:t>
            </w:r>
          </w:p>
        </w:tc>
        <w:tc>
          <w:tcPr>
            <w:tcW w:w="2033" w:type="dxa"/>
          </w:tcPr>
          <w:p w14:paraId="594DEA0D">
            <w:pPr>
              <w:pStyle w:val="14"/>
              <w:spacing w:before="236"/>
              <w:ind w:left="26" w:right="8"/>
              <w:rPr>
                <w:sz w:val="21"/>
              </w:rPr>
            </w:pPr>
            <w:r>
              <w:rPr>
                <w:rFonts w:ascii="Times New Roman" w:eastAsia="Times New Roman"/>
                <w:spacing w:val="-4"/>
                <w:sz w:val="21"/>
              </w:rPr>
              <w:t>65</w:t>
            </w:r>
            <w:r>
              <w:rPr>
                <w:spacing w:val="-6"/>
                <w:sz w:val="21"/>
              </w:rPr>
              <w:t>分及以上</w:t>
            </w:r>
          </w:p>
        </w:tc>
        <w:tc>
          <w:tcPr>
            <w:tcW w:w="2023" w:type="dxa"/>
          </w:tcPr>
          <w:p w14:paraId="25B3BDEC">
            <w:pPr>
              <w:pStyle w:val="14"/>
              <w:spacing w:before="236"/>
              <w:ind w:left="26" w:right="10"/>
              <w:rPr>
                <w:sz w:val="21"/>
              </w:rPr>
            </w:pPr>
            <w:r>
              <w:rPr>
                <w:rFonts w:ascii="Times New Roman" w:eastAsia="Times New Roman"/>
                <w:spacing w:val="-4"/>
                <w:sz w:val="21"/>
              </w:rPr>
              <w:t xml:space="preserve">75 </w:t>
            </w:r>
            <w:r>
              <w:rPr>
                <w:spacing w:val="-6"/>
                <w:sz w:val="21"/>
              </w:rPr>
              <w:t>分及以上</w:t>
            </w:r>
          </w:p>
        </w:tc>
        <w:tc>
          <w:tcPr>
            <w:tcW w:w="2998" w:type="dxa"/>
          </w:tcPr>
          <w:p w14:paraId="0EE6E7A1">
            <w:pPr>
              <w:pStyle w:val="14"/>
              <w:spacing w:before="236"/>
              <w:ind w:left="20"/>
              <w:rPr>
                <w:sz w:val="21"/>
              </w:rPr>
            </w:pPr>
            <w:r>
              <w:rPr>
                <w:spacing w:val="-6"/>
                <w:sz w:val="21"/>
              </w:rPr>
              <w:t>一般规定（基本项）</w:t>
            </w:r>
            <w:r>
              <w:rPr>
                <w:spacing w:val="-8"/>
                <w:sz w:val="21"/>
              </w:rPr>
              <w:t>均达标</w:t>
            </w:r>
          </w:p>
        </w:tc>
      </w:tr>
    </w:tbl>
    <w:p w14:paraId="00C13313">
      <w:pPr>
        <w:pStyle w:val="14"/>
        <w:spacing w:after="0"/>
        <w:rPr>
          <w:sz w:val="21"/>
        </w:rPr>
        <w:sectPr>
          <w:pgSz w:w="11910" w:h="16840"/>
          <w:pgMar w:top="1360" w:right="1275" w:bottom="1300" w:left="1417" w:header="0" w:footer="1117" w:gutter="0"/>
          <w:cols w:space="720" w:num="1"/>
        </w:sectPr>
      </w:pPr>
    </w:p>
    <w:p w14:paraId="6B46D779">
      <w:pPr>
        <w:pStyle w:val="2"/>
        <w:numPr>
          <w:ilvl w:val="0"/>
          <w:numId w:val="2"/>
        </w:numPr>
        <w:tabs>
          <w:tab w:val="left" w:pos="271"/>
        </w:tabs>
        <w:spacing w:before="32" w:after="0" w:line="240" w:lineRule="auto"/>
        <w:ind w:left="271" w:right="143" w:hanging="271"/>
        <w:jc w:val="center"/>
      </w:pPr>
      <w:bookmarkStart w:id="10" w:name="_bookmark5"/>
      <w:bookmarkEnd w:id="10"/>
      <w:bookmarkStart w:id="11" w:name="4 区位便利度"/>
      <w:bookmarkEnd w:id="11"/>
      <w:r>
        <w:rPr>
          <w:spacing w:val="-6"/>
        </w:rPr>
        <w:t>区位便利度</w:t>
      </w:r>
    </w:p>
    <w:p w14:paraId="437A8441">
      <w:pPr>
        <w:pStyle w:val="5"/>
        <w:spacing w:before="7"/>
        <w:ind w:left="0"/>
        <w:rPr>
          <w:b/>
          <w:sz w:val="36"/>
        </w:rPr>
      </w:pPr>
    </w:p>
    <w:p w14:paraId="1336691E">
      <w:pPr>
        <w:pStyle w:val="3"/>
        <w:numPr>
          <w:ilvl w:val="1"/>
          <w:numId w:val="2"/>
        </w:numPr>
        <w:tabs>
          <w:tab w:val="left" w:pos="4185"/>
        </w:tabs>
        <w:spacing w:before="0" w:after="0" w:line="240" w:lineRule="auto"/>
        <w:ind w:left="4185" w:right="0" w:hanging="418"/>
        <w:jc w:val="left"/>
      </w:pPr>
      <w:bookmarkStart w:id="12" w:name="_bookmark6"/>
      <w:bookmarkEnd w:id="12"/>
      <w:bookmarkStart w:id="13" w:name="4.1 一般规定"/>
      <w:bookmarkEnd w:id="13"/>
      <w:r>
        <w:rPr>
          <w:spacing w:val="-6"/>
        </w:rPr>
        <w:t>一般规定</w:t>
      </w:r>
    </w:p>
    <w:p w14:paraId="60A6F5FB">
      <w:pPr>
        <w:pStyle w:val="5"/>
        <w:spacing w:before="57"/>
        <w:ind w:left="0"/>
        <w:rPr>
          <w:b/>
          <w:sz w:val="28"/>
        </w:rPr>
      </w:pPr>
    </w:p>
    <w:p w14:paraId="04F0C404">
      <w:pPr>
        <w:pStyle w:val="13"/>
        <w:numPr>
          <w:ilvl w:val="2"/>
          <w:numId w:val="2"/>
        </w:numPr>
        <w:tabs>
          <w:tab w:val="left" w:pos="683"/>
        </w:tabs>
        <w:spacing w:before="0" w:after="0" w:line="357" w:lineRule="auto"/>
        <w:ind w:left="143" w:right="284" w:firstLine="0"/>
        <w:jc w:val="left"/>
        <w:rPr>
          <w:sz w:val="24"/>
        </w:rPr>
      </w:pPr>
      <w:r>
        <w:rPr>
          <w:spacing w:val="-2"/>
          <w:sz w:val="24"/>
        </w:rPr>
        <w:t>小区选址应在交通便利之处，有出入口与城市道路便捷联系，能快速到达城市各类功能区域。</w:t>
      </w:r>
    </w:p>
    <w:p w14:paraId="14ED72CF">
      <w:pPr>
        <w:pStyle w:val="13"/>
        <w:numPr>
          <w:ilvl w:val="2"/>
          <w:numId w:val="2"/>
        </w:numPr>
        <w:tabs>
          <w:tab w:val="left" w:pos="683"/>
        </w:tabs>
        <w:spacing w:before="2" w:after="0" w:line="360" w:lineRule="auto"/>
        <w:ind w:left="143" w:right="284" w:firstLine="0"/>
        <w:jc w:val="left"/>
        <w:rPr>
          <w:sz w:val="24"/>
        </w:rPr>
      </w:pPr>
      <w:r>
        <w:rPr>
          <w:spacing w:val="-2"/>
          <w:sz w:val="24"/>
        </w:rPr>
        <w:t>小区周边道路组织应与城市道路系统连通顺畅，并应满足消防、救护、搬家等车辆的通达要求。</w:t>
      </w:r>
    </w:p>
    <w:p w14:paraId="2366021E">
      <w:pPr>
        <w:pStyle w:val="13"/>
        <w:numPr>
          <w:ilvl w:val="2"/>
          <w:numId w:val="2"/>
        </w:numPr>
        <w:tabs>
          <w:tab w:val="left" w:pos="683"/>
        </w:tabs>
        <w:spacing w:before="0" w:after="0" w:line="310" w:lineRule="exact"/>
        <w:ind w:left="683" w:right="0" w:hanging="540"/>
        <w:jc w:val="left"/>
        <w:rPr>
          <w:sz w:val="24"/>
        </w:rPr>
      </w:pPr>
      <w:r>
        <w:rPr>
          <w:spacing w:val="-1"/>
          <w:sz w:val="24"/>
        </w:rPr>
        <w:t>小区周边步行系统应连续、安全，符合无障碍建设要求。</w:t>
      </w:r>
    </w:p>
    <w:p w14:paraId="2E8C7443">
      <w:pPr>
        <w:pStyle w:val="13"/>
        <w:numPr>
          <w:ilvl w:val="2"/>
          <w:numId w:val="2"/>
        </w:numPr>
        <w:tabs>
          <w:tab w:val="left" w:pos="683"/>
        </w:tabs>
        <w:spacing w:before="156" w:after="0" w:line="360" w:lineRule="auto"/>
        <w:ind w:left="143" w:right="284" w:firstLine="0"/>
        <w:jc w:val="left"/>
        <w:rPr>
          <w:sz w:val="24"/>
        </w:rPr>
      </w:pPr>
      <w:r>
        <w:rPr>
          <w:spacing w:val="-2"/>
          <w:sz w:val="24"/>
        </w:rPr>
        <w:t>小区周边配套设施应遵循配套建设、方便使用、统筹开放、兼顾发展的原则进行配置，用地及建筑面积与居住区人口规模和设施服务半径相匹配。</w:t>
      </w:r>
    </w:p>
    <w:p w14:paraId="37FC14F7">
      <w:pPr>
        <w:pStyle w:val="13"/>
        <w:numPr>
          <w:ilvl w:val="2"/>
          <w:numId w:val="2"/>
        </w:numPr>
        <w:tabs>
          <w:tab w:val="left" w:pos="683"/>
        </w:tabs>
        <w:spacing w:before="0" w:after="0" w:line="360" w:lineRule="auto"/>
        <w:ind w:left="143" w:right="284" w:firstLine="0"/>
        <w:jc w:val="left"/>
        <w:rPr>
          <w:sz w:val="24"/>
        </w:rPr>
      </w:pPr>
      <w:r>
        <w:rPr>
          <w:spacing w:val="-2"/>
          <w:sz w:val="24"/>
        </w:rPr>
        <w:t>小区应结合人口规模并按照相应标准建设供水、供电、燃气等城市市政基础设施，满足居民基本生活需求。</w:t>
      </w:r>
    </w:p>
    <w:p w14:paraId="55E5CE47">
      <w:pPr>
        <w:pStyle w:val="3"/>
        <w:numPr>
          <w:ilvl w:val="1"/>
          <w:numId w:val="2"/>
        </w:numPr>
        <w:tabs>
          <w:tab w:val="left" w:pos="4185"/>
        </w:tabs>
        <w:spacing w:before="235" w:after="0" w:line="240" w:lineRule="auto"/>
        <w:ind w:left="4185" w:right="0" w:hanging="418"/>
        <w:jc w:val="left"/>
      </w:pPr>
      <w:bookmarkStart w:id="14" w:name="4.2 公共交通"/>
      <w:bookmarkEnd w:id="14"/>
      <w:bookmarkStart w:id="15" w:name="_bookmark7"/>
      <w:bookmarkEnd w:id="15"/>
      <w:r>
        <w:rPr>
          <w:spacing w:val="-6"/>
        </w:rPr>
        <w:t>公共交通</w:t>
      </w:r>
    </w:p>
    <w:p w14:paraId="35B03E58">
      <w:pPr>
        <w:pStyle w:val="5"/>
        <w:spacing w:before="56"/>
        <w:ind w:left="0"/>
        <w:rPr>
          <w:b/>
          <w:sz w:val="28"/>
        </w:rPr>
      </w:pPr>
    </w:p>
    <w:p w14:paraId="7403F1F0">
      <w:pPr>
        <w:pStyle w:val="13"/>
        <w:numPr>
          <w:ilvl w:val="2"/>
          <w:numId w:val="2"/>
        </w:numPr>
        <w:tabs>
          <w:tab w:val="left" w:pos="685"/>
        </w:tabs>
        <w:spacing w:before="1" w:after="0" w:line="360" w:lineRule="auto"/>
        <w:ind w:left="143" w:right="281" w:firstLine="0"/>
        <w:jc w:val="left"/>
        <w:rPr>
          <w:sz w:val="24"/>
        </w:rPr>
      </w:pPr>
      <w:r>
        <w:rPr>
          <w:spacing w:val="-1"/>
          <w:sz w:val="24"/>
        </w:rPr>
        <w:t xml:space="preserve">小区与公共交通站点联系便捷，总分值为 </w:t>
      </w:r>
      <w:r>
        <w:rPr>
          <w:rFonts w:ascii="Times New Roman" w:eastAsia="Times New Roman"/>
          <w:sz w:val="24"/>
        </w:rPr>
        <w:t xml:space="preserve">1.5 </w:t>
      </w:r>
      <w:r>
        <w:rPr>
          <w:sz w:val="24"/>
        </w:rPr>
        <w:t>分，并按下列规则分别评分并累</w:t>
      </w:r>
      <w:r>
        <w:rPr>
          <w:spacing w:val="-6"/>
          <w:sz w:val="24"/>
        </w:rPr>
        <w:t>计：</w:t>
      </w:r>
    </w:p>
    <w:p w14:paraId="211628B7">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3"/>
          <w:sz w:val="24"/>
        </w:rPr>
        <w:t xml:space="preserve">小区出入口到达公共交通站点的步行距离不超过 </w:t>
      </w:r>
      <w:r>
        <w:rPr>
          <w:rFonts w:ascii="Times New Roman" w:eastAsia="Times New Roman"/>
          <w:sz w:val="24"/>
        </w:rPr>
        <w:t>500m</w:t>
      </w:r>
      <w:r>
        <w:rPr>
          <w:spacing w:val="-20"/>
          <w:sz w:val="24"/>
        </w:rPr>
        <w:t xml:space="preserve">，得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735FF906">
      <w:pPr>
        <w:pStyle w:val="13"/>
        <w:numPr>
          <w:ilvl w:val="3"/>
          <w:numId w:val="2"/>
        </w:numPr>
        <w:tabs>
          <w:tab w:val="left" w:pos="1347"/>
        </w:tabs>
        <w:spacing w:before="156" w:after="0" w:line="240" w:lineRule="auto"/>
        <w:ind w:left="1347" w:right="0" w:hanging="724"/>
        <w:jc w:val="left"/>
        <w:rPr>
          <w:rFonts w:ascii="Times New Roman" w:eastAsia="Times New Roman"/>
          <w:sz w:val="24"/>
        </w:rPr>
      </w:pPr>
      <w:r>
        <w:rPr>
          <w:spacing w:val="-1"/>
          <w:sz w:val="24"/>
        </w:rPr>
        <w:t xml:space="preserve">小区出入口步行距离不超过 </w:t>
      </w:r>
      <w:r>
        <w:rPr>
          <w:rFonts w:ascii="Times New Roman" w:eastAsia="Times New Roman"/>
          <w:sz w:val="24"/>
        </w:rPr>
        <w:t>800m</w:t>
      </w:r>
      <w:r>
        <w:rPr>
          <w:rFonts w:ascii="Times New Roman" w:eastAsia="Times New Roman"/>
          <w:spacing w:val="36"/>
          <w:sz w:val="24"/>
        </w:rPr>
        <w:t xml:space="preserve"> </w:t>
      </w:r>
      <w:r>
        <w:rPr>
          <w:spacing w:val="-1"/>
          <w:sz w:val="24"/>
        </w:rPr>
        <w:t xml:space="preserve">区域设有不少于 </w:t>
      </w:r>
      <w:r>
        <w:rPr>
          <w:rFonts w:ascii="Times New Roman" w:eastAsia="Times New Roman"/>
          <w:sz w:val="24"/>
        </w:rPr>
        <w:t>2</w:t>
      </w:r>
      <w:r>
        <w:rPr>
          <w:rFonts w:ascii="Times New Roman" w:eastAsia="Times New Roman"/>
          <w:spacing w:val="39"/>
          <w:sz w:val="24"/>
        </w:rPr>
        <w:t xml:space="preserve"> </w:t>
      </w:r>
      <w:r>
        <w:rPr>
          <w:spacing w:val="-2"/>
          <w:sz w:val="24"/>
        </w:rPr>
        <w:t>条线路的公共交通</w:t>
      </w:r>
    </w:p>
    <w:p w14:paraId="4B455D45">
      <w:pPr>
        <w:pStyle w:val="5"/>
        <w:spacing w:before="153"/>
      </w:pPr>
      <w:r>
        <w:rPr>
          <w:spacing w:val="-12"/>
        </w:rPr>
        <w:t xml:space="preserve">站点，得 </w:t>
      </w:r>
      <w:r>
        <w:rPr>
          <w:rFonts w:ascii="Times New Roman" w:eastAsia="Times New Roman"/>
        </w:rPr>
        <w:t>0.5</w:t>
      </w:r>
      <w:r>
        <w:rPr>
          <w:rFonts w:ascii="Times New Roman" w:eastAsia="Times New Roman"/>
          <w:spacing w:val="-12"/>
        </w:rPr>
        <w:t xml:space="preserve"> </w:t>
      </w:r>
      <w:r>
        <w:rPr>
          <w:spacing w:val="-5"/>
        </w:rPr>
        <w:t>分。</w:t>
      </w:r>
    </w:p>
    <w:p w14:paraId="40ABCF18">
      <w:pPr>
        <w:pStyle w:val="13"/>
        <w:numPr>
          <w:ilvl w:val="2"/>
          <w:numId w:val="2"/>
        </w:numPr>
        <w:tabs>
          <w:tab w:val="left" w:pos="685"/>
        </w:tabs>
        <w:spacing w:before="156" w:after="0" w:line="357" w:lineRule="auto"/>
        <w:ind w:left="143" w:right="281" w:firstLine="0"/>
        <w:jc w:val="left"/>
        <w:rPr>
          <w:sz w:val="24"/>
        </w:rPr>
      </w:pPr>
      <w:r>
        <w:rPr>
          <w:sz w:val="24"/>
        </w:rPr>
        <w:t>小区出入口到达最近的社会公共停车场（库）</w:t>
      </w:r>
      <w:r>
        <w:rPr>
          <w:spacing w:val="-2"/>
          <w:sz w:val="24"/>
        </w:rPr>
        <w:t xml:space="preserve">步行距离不超过 </w:t>
      </w:r>
      <w:r>
        <w:rPr>
          <w:rFonts w:ascii="Times New Roman" w:eastAsia="Times New Roman"/>
          <w:sz w:val="24"/>
        </w:rPr>
        <w:t xml:space="preserve">500m </w:t>
      </w:r>
      <w:r>
        <w:rPr>
          <w:sz w:val="24"/>
        </w:rPr>
        <w:t>或小区内</w:t>
      </w:r>
      <w:r>
        <w:rPr>
          <w:spacing w:val="-2"/>
          <w:sz w:val="24"/>
        </w:rPr>
        <w:t xml:space="preserve">设置有满足住户使用数量需求的停车位，得 </w:t>
      </w:r>
      <w:r>
        <w:rPr>
          <w:rFonts w:ascii="Times New Roman" w:eastAsia="Times New Roman"/>
          <w:sz w:val="24"/>
        </w:rPr>
        <w:t xml:space="preserve">0.5 </w:t>
      </w:r>
      <w:r>
        <w:rPr>
          <w:sz w:val="24"/>
        </w:rPr>
        <w:t>分。</w:t>
      </w:r>
    </w:p>
    <w:p w14:paraId="761F3E49">
      <w:pPr>
        <w:pStyle w:val="13"/>
        <w:numPr>
          <w:ilvl w:val="2"/>
          <w:numId w:val="2"/>
        </w:numPr>
        <w:tabs>
          <w:tab w:val="left" w:pos="683"/>
        </w:tabs>
        <w:spacing w:before="4" w:after="0" w:line="240" w:lineRule="auto"/>
        <w:ind w:left="683" w:right="0" w:hanging="540"/>
        <w:jc w:val="left"/>
        <w:rPr>
          <w:rFonts w:ascii="Times New Roman" w:eastAsia="Times New Roman"/>
          <w:sz w:val="24"/>
        </w:rPr>
      </w:pPr>
      <w:r>
        <w:rPr>
          <w:spacing w:val="-5"/>
          <w:sz w:val="24"/>
        </w:rPr>
        <w:t xml:space="preserve">小区出入口步行距离不超过 </w:t>
      </w:r>
      <w:r>
        <w:rPr>
          <w:rFonts w:ascii="Times New Roman" w:eastAsia="Times New Roman"/>
          <w:sz w:val="24"/>
        </w:rPr>
        <w:t>300m</w:t>
      </w:r>
      <w:r>
        <w:rPr>
          <w:rFonts w:ascii="Times New Roman" w:eastAsia="Times New Roman"/>
          <w:spacing w:val="7"/>
          <w:sz w:val="24"/>
        </w:rPr>
        <w:t xml:space="preserve"> </w:t>
      </w:r>
      <w:r>
        <w:rPr>
          <w:spacing w:val="-3"/>
          <w:sz w:val="24"/>
        </w:rPr>
        <w:t xml:space="preserve">内设有共享单车停靠点且规范化管理，得 </w:t>
      </w:r>
      <w:r>
        <w:rPr>
          <w:rFonts w:ascii="Times New Roman" w:eastAsia="Times New Roman"/>
          <w:spacing w:val="-5"/>
          <w:sz w:val="24"/>
        </w:rPr>
        <w:t>0.5</w:t>
      </w:r>
    </w:p>
    <w:p w14:paraId="1584982A">
      <w:pPr>
        <w:pStyle w:val="5"/>
        <w:spacing w:before="154"/>
      </w:pPr>
      <w:r>
        <w:rPr>
          <w:spacing w:val="-5"/>
        </w:rPr>
        <w:t>分。</w:t>
      </w:r>
    </w:p>
    <w:p w14:paraId="52E8CDBF">
      <w:pPr>
        <w:pStyle w:val="13"/>
        <w:numPr>
          <w:ilvl w:val="2"/>
          <w:numId w:val="2"/>
        </w:numPr>
        <w:tabs>
          <w:tab w:val="left" w:pos="685"/>
        </w:tabs>
        <w:spacing w:before="156" w:after="0" w:line="357" w:lineRule="auto"/>
        <w:ind w:left="143" w:right="281" w:firstLine="0"/>
        <w:jc w:val="left"/>
        <w:rPr>
          <w:sz w:val="24"/>
        </w:rPr>
      </w:pPr>
      <w:r>
        <w:rPr>
          <w:spacing w:val="-1"/>
          <w:sz w:val="24"/>
        </w:rPr>
        <w:t xml:space="preserve">小区出入口步行距离不超过 </w:t>
      </w:r>
      <w:r>
        <w:rPr>
          <w:rFonts w:ascii="Times New Roman" w:eastAsia="Times New Roman"/>
          <w:sz w:val="24"/>
        </w:rPr>
        <w:t xml:space="preserve">500m </w:t>
      </w:r>
      <w:r>
        <w:rPr>
          <w:sz w:val="24"/>
        </w:rPr>
        <w:t>内设有电动汽车公共充电设施或小区内设置</w:t>
      </w:r>
      <w:r>
        <w:rPr>
          <w:spacing w:val="-1"/>
          <w:sz w:val="24"/>
        </w:rPr>
        <w:t xml:space="preserve">有符合规划条件并满足住户使用需求的公共充电桩，得 </w:t>
      </w:r>
      <w:r>
        <w:rPr>
          <w:rFonts w:ascii="Times New Roman" w:eastAsia="Times New Roman"/>
          <w:sz w:val="24"/>
        </w:rPr>
        <w:t xml:space="preserve">0.5 </w:t>
      </w:r>
      <w:r>
        <w:rPr>
          <w:sz w:val="24"/>
        </w:rPr>
        <w:t>分。</w:t>
      </w:r>
    </w:p>
    <w:p w14:paraId="77A367CB">
      <w:pPr>
        <w:pStyle w:val="3"/>
        <w:numPr>
          <w:ilvl w:val="1"/>
          <w:numId w:val="2"/>
        </w:numPr>
        <w:tabs>
          <w:tab w:val="left" w:pos="4185"/>
        </w:tabs>
        <w:spacing w:before="244" w:after="0" w:line="240" w:lineRule="auto"/>
        <w:ind w:left="4185" w:right="0" w:hanging="418"/>
        <w:jc w:val="left"/>
      </w:pPr>
      <w:bookmarkStart w:id="16" w:name="4.3 内部交通"/>
      <w:bookmarkEnd w:id="16"/>
      <w:bookmarkStart w:id="17" w:name="_bookmark8"/>
      <w:bookmarkEnd w:id="17"/>
      <w:r>
        <w:rPr>
          <w:spacing w:val="-6"/>
        </w:rPr>
        <w:t>内部交通</w:t>
      </w:r>
    </w:p>
    <w:p w14:paraId="7081B1ED">
      <w:pPr>
        <w:pStyle w:val="5"/>
        <w:spacing w:before="56"/>
        <w:ind w:left="0"/>
        <w:rPr>
          <w:b/>
          <w:sz w:val="28"/>
        </w:rPr>
      </w:pPr>
    </w:p>
    <w:p w14:paraId="456ADF76">
      <w:pPr>
        <w:pStyle w:val="13"/>
        <w:numPr>
          <w:ilvl w:val="2"/>
          <w:numId w:val="2"/>
        </w:numPr>
        <w:tabs>
          <w:tab w:val="left" w:pos="683"/>
        </w:tabs>
        <w:spacing w:before="0" w:after="0" w:line="240" w:lineRule="auto"/>
        <w:ind w:left="683" w:right="0" w:hanging="540"/>
        <w:jc w:val="left"/>
        <w:rPr>
          <w:sz w:val="24"/>
        </w:rPr>
      </w:pPr>
      <w:r>
        <w:rPr>
          <w:spacing w:val="-1"/>
          <w:sz w:val="24"/>
        </w:rPr>
        <w:t>小区完全实现人车分流，“人、非机动车、机动车”分流设计，并与城市道路</w:t>
      </w:r>
    </w:p>
    <w:p w14:paraId="78D72EE1">
      <w:pPr>
        <w:pStyle w:val="13"/>
        <w:spacing w:after="0" w:line="240" w:lineRule="auto"/>
        <w:jc w:val="left"/>
        <w:rPr>
          <w:sz w:val="24"/>
        </w:rPr>
        <w:sectPr>
          <w:pgSz w:w="11910" w:h="16840"/>
          <w:pgMar w:top="1380" w:right="1275" w:bottom="1300" w:left="1417" w:header="0" w:footer="1117" w:gutter="0"/>
          <w:cols w:space="720" w:num="1"/>
        </w:sectPr>
      </w:pPr>
    </w:p>
    <w:p w14:paraId="700E9398">
      <w:pPr>
        <w:pStyle w:val="5"/>
        <w:spacing w:before="35" w:line="357" w:lineRule="auto"/>
        <w:ind w:right="284"/>
      </w:pPr>
      <w:r>
        <w:rPr>
          <w:spacing w:val="-2"/>
        </w:rPr>
        <w:t>合理衔接，搬家车辆经门岗放行后方可进入小区，按制定路线行驶，机动车不进</w:t>
      </w:r>
      <w:r>
        <w:rPr>
          <w:spacing w:val="-4"/>
        </w:rPr>
        <w:t xml:space="preserve">入小区，得 </w:t>
      </w:r>
      <w:r>
        <w:rPr>
          <w:rFonts w:ascii="Times New Roman" w:eastAsia="Times New Roman"/>
        </w:rPr>
        <w:t xml:space="preserve">2 </w:t>
      </w:r>
      <w:r>
        <w:t>分；</w:t>
      </w:r>
    </w:p>
    <w:p w14:paraId="2F41B0EA">
      <w:pPr>
        <w:pStyle w:val="13"/>
        <w:numPr>
          <w:ilvl w:val="2"/>
          <w:numId w:val="2"/>
        </w:numPr>
        <w:tabs>
          <w:tab w:val="left" w:pos="683"/>
        </w:tabs>
        <w:spacing w:before="3" w:after="0" w:line="240" w:lineRule="auto"/>
        <w:ind w:left="683" w:right="0" w:hanging="540"/>
        <w:jc w:val="left"/>
        <w:rPr>
          <w:sz w:val="24"/>
        </w:rPr>
      </w:pPr>
      <w:r>
        <w:rPr>
          <w:spacing w:val="-6"/>
          <w:sz w:val="24"/>
        </w:rPr>
        <w:t xml:space="preserve">小区内部设置不短于 </w:t>
      </w:r>
      <w:r>
        <w:rPr>
          <w:rFonts w:ascii="Times New Roman" w:eastAsia="Times New Roman"/>
          <w:sz w:val="24"/>
        </w:rPr>
        <w:t>200</w:t>
      </w:r>
      <w:r>
        <w:rPr>
          <w:rFonts w:ascii="Times New Roman" w:eastAsia="Times New Roman"/>
          <w:spacing w:val="-12"/>
          <w:sz w:val="24"/>
        </w:rPr>
        <w:t xml:space="preserve"> </w:t>
      </w:r>
      <w:r>
        <w:rPr>
          <w:spacing w:val="-7"/>
          <w:sz w:val="24"/>
        </w:rPr>
        <w:t xml:space="preserve">米的环形跑道，得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7A535011">
      <w:pPr>
        <w:pStyle w:val="13"/>
        <w:numPr>
          <w:ilvl w:val="2"/>
          <w:numId w:val="2"/>
        </w:numPr>
        <w:tabs>
          <w:tab w:val="left" w:pos="683"/>
        </w:tabs>
        <w:spacing w:before="154" w:after="0" w:line="240" w:lineRule="auto"/>
        <w:ind w:left="683" w:right="0" w:hanging="540"/>
        <w:jc w:val="left"/>
        <w:rPr>
          <w:sz w:val="24"/>
        </w:rPr>
      </w:pPr>
      <w:r>
        <w:rPr>
          <w:spacing w:val="-3"/>
          <w:sz w:val="24"/>
        </w:rPr>
        <w:t xml:space="preserve">规划设计独立的人行出入口大门，且形象大门外形设计美观，得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4840536C">
      <w:pPr>
        <w:pStyle w:val="13"/>
        <w:numPr>
          <w:ilvl w:val="2"/>
          <w:numId w:val="2"/>
        </w:numPr>
        <w:tabs>
          <w:tab w:val="left" w:pos="683"/>
        </w:tabs>
        <w:spacing w:before="156" w:after="0" w:line="240" w:lineRule="auto"/>
        <w:ind w:left="683" w:right="0" w:hanging="540"/>
        <w:jc w:val="left"/>
        <w:rPr>
          <w:sz w:val="24"/>
        </w:rPr>
      </w:pPr>
      <w:r>
        <w:rPr>
          <w:spacing w:val="-3"/>
          <w:sz w:val="24"/>
        </w:rPr>
        <w:t xml:space="preserve">车库内部交通清晰，车库内设置了清晰明亮的灯箱指示牌，得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D9E8EED">
      <w:pPr>
        <w:pStyle w:val="13"/>
        <w:numPr>
          <w:ilvl w:val="2"/>
          <w:numId w:val="2"/>
        </w:numPr>
        <w:tabs>
          <w:tab w:val="left" w:pos="683"/>
        </w:tabs>
        <w:spacing w:before="154" w:after="0" w:line="240" w:lineRule="auto"/>
        <w:ind w:left="683" w:right="0" w:hanging="540"/>
        <w:jc w:val="left"/>
        <w:rPr>
          <w:sz w:val="24"/>
        </w:rPr>
      </w:pPr>
      <w:r>
        <w:rPr>
          <w:spacing w:val="-3"/>
          <w:sz w:val="24"/>
        </w:rPr>
        <w:t xml:space="preserve">车库各防火分区墙远离车行道交汇处，不影响行车视线，得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2AD084FD">
      <w:pPr>
        <w:pStyle w:val="13"/>
        <w:numPr>
          <w:ilvl w:val="2"/>
          <w:numId w:val="2"/>
        </w:numPr>
        <w:tabs>
          <w:tab w:val="left" w:pos="683"/>
        </w:tabs>
        <w:spacing w:before="156" w:after="0" w:line="240" w:lineRule="auto"/>
        <w:ind w:left="683" w:right="0" w:hanging="540"/>
        <w:jc w:val="left"/>
        <w:rPr>
          <w:sz w:val="24"/>
        </w:rPr>
      </w:pPr>
      <w:r>
        <w:rPr>
          <w:spacing w:val="-4"/>
          <w:sz w:val="24"/>
        </w:rPr>
        <w:t xml:space="preserve">合理设置小区出入口，测评总分值为 </w:t>
      </w:r>
      <w:r>
        <w:rPr>
          <w:rFonts w:ascii="Times New Roman" w:eastAsia="Times New Roman"/>
          <w:sz w:val="24"/>
        </w:rPr>
        <w:t xml:space="preserve">1.5 </w:t>
      </w:r>
      <w:r>
        <w:rPr>
          <w:spacing w:val="-1"/>
          <w:sz w:val="24"/>
        </w:rPr>
        <w:t>分，并按下列规则分别评分并累计：</w:t>
      </w:r>
    </w:p>
    <w:p w14:paraId="18C743A7">
      <w:pPr>
        <w:pStyle w:val="13"/>
        <w:numPr>
          <w:ilvl w:val="3"/>
          <w:numId w:val="2"/>
        </w:numPr>
        <w:tabs>
          <w:tab w:val="left" w:pos="1345"/>
        </w:tabs>
        <w:spacing w:before="153" w:after="0" w:line="240" w:lineRule="auto"/>
        <w:ind w:left="1345" w:right="0" w:hanging="722"/>
        <w:jc w:val="left"/>
        <w:rPr>
          <w:rFonts w:ascii="Times New Roman" w:eastAsia="Times New Roman"/>
          <w:sz w:val="24"/>
        </w:rPr>
      </w:pPr>
      <w:r>
        <w:rPr>
          <w:spacing w:val="-1"/>
          <w:sz w:val="24"/>
        </w:rPr>
        <w:t>小区主要出入口设置缓冲空间，作为出租车、网约车等公共车辆临时停</w:t>
      </w:r>
    </w:p>
    <w:p w14:paraId="0D43676F">
      <w:pPr>
        <w:pStyle w:val="5"/>
      </w:pPr>
      <w:r>
        <w:rPr>
          <w:spacing w:val="-6"/>
        </w:rPr>
        <w:t xml:space="preserve">靠及上下客空间，得 </w:t>
      </w:r>
      <w:r>
        <w:rPr>
          <w:rFonts w:ascii="Times New Roman" w:eastAsia="Times New Roman"/>
        </w:rPr>
        <w:t>1</w:t>
      </w:r>
      <w:r>
        <w:rPr>
          <w:rFonts w:ascii="Times New Roman" w:eastAsia="Times New Roman"/>
          <w:spacing w:val="-12"/>
        </w:rPr>
        <w:t xml:space="preserve"> </w:t>
      </w:r>
      <w:r>
        <w:rPr>
          <w:spacing w:val="-5"/>
        </w:rPr>
        <w:t>分；</w:t>
      </w:r>
    </w:p>
    <w:p w14:paraId="548B0DC1">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1"/>
          <w:sz w:val="24"/>
        </w:rPr>
        <w:t>小区设置功能性次出入口，服务于物流、快递、急救、垃圾清运等功能，</w:t>
      </w:r>
    </w:p>
    <w:p w14:paraId="3A7C9100">
      <w:pPr>
        <w:pStyle w:val="5"/>
      </w:pPr>
      <w:r>
        <w:rPr>
          <w:spacing w:val="-4"/>
        </w:rPr>
        <w:t xml:space="preserve">避免影响主要人员、车辆出入，得 </w:t>
      </w:r>
      <w:r>
        <w:rPr>
          <w:rFonts w:ascii="Times New Roman" w:eastAsia="Times New Roman"/>
        </w:rPr>
        <w:t>0.5</w:t>
      </w:r>
      <w:r>
        <w:rPr>
          <w:rFonts w:ascii="Times New Roman" w:eastAsia="Times New Roman"/>
          <w:spacing w:val="-12"/>
        </w:rPr>
        <w:t xml:space="preserve"> </w:t>
      </w:r>
      <w:r>
        <w:rPr>
          <w:spacing w:val="-5"/>
        </w:rPr>
        <w:t>分。</w:t>
      </w:r>
    </w:p>
    <w:p w14:paraId="483A957F">
      <w:pPr>
        <w:pStyle w:val="13"/>
        <w:numPr>
          <w:ilvl w:val="2"/>
          <w:numId w:val="2"/>
        </w:numPr>
        <w:tabs>
          <w:tab w:val="left" w:pos="683"/>
        </w:tabs>
        <w:spacing w:before="274" w:after="0" w:line="360" w:lineRule="auto"/>
        <w:ind w:left="143" w:right="194" w:firstLine="0"/>
        <w:jc w:val="left"/>
        <w:rPr>
          <w:spacing w:val="-2"/>
          <w:sz w:val="24"/>
        </w:rPr>
      </w:pPr>
      <w:r>
        <w:rPr>
          <w:rFonts w:hint="eastAsia"/>
          <w:spacing w:val="-2"/>
          <w:sz w:val="24"/>
        </w:rPr>
        <w:t>小区内合理设置风雨连廊，丰富景观，方便业主通行，将部分相互独立的建筑物或将建筑物与小区内广场、游园等公共空间相互连接的，得</w:t>
      </w:r>
      <w:r>
        <w:rPr>
          <w:spacing w:val="-4"/>
          <w:sz w:val="24"/>
        </w:rPr>
        <w:t xml:space="preserve"> </w:t>
      </w:r>
      <w:r>
        <w:rPr>
          <w:rFonts w:ascii="Times New Roman" w:eastAsia="Times New Roman"/>
          <w:sz w:val="24"/>
        </w:rPr>
        <w:t>1</w:t>
      </w:r>
      <w:r>
        <w:rPr>
          <w:rFonts w:ascii="Times New Roman" w:eastAsia="Times New Roman"/>
          <w:spacing w:val="-12"/>
          <w:sz w:val="24"/>
        </w:rPr>
        <w:t xml:space="preserve"> </w:t>
      </w:r>
      <w:r>
        <w:rPr>
          <w:rFonts w:hint="eastAsia"/>
          <w:spacing w:val="-2"/>
          <w:sz w:val="24"/>
        </w:rPr>
        <w:t>分</w:t>
      </w:r>
      <w:r>
        <w:rPr>
          <w:spacing w:val="-2"/>
          <w:sz w:val="24"/>
        </w:rPr>
        <w:t>：</w:t>
      </w:r>
    </w:p>
    <w:p w14:paraId="17E3865C">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rFonts w:hint="eastAsia"/>
          <w:spacing w:val="-20"/>
          <w:sz w:val="24"/>
          <w:lang w:eastAsia="zh-CN"/>
        </w:rPr>
        <w:t>小区内设置风雨连廊的</w:t>
      </w:r>
      <w:r>
        <w:rPr>
          <w:spacing w:val="-20"/>
          <w:sz w:val="24"/>
        </w:rPr>
        <w:t xml:space="preserve">，得 </w:t>
      </w:r>
      <w:r>
        <w:rPr>
          <w:rFonts w:ascii="Times New Roman" w:eastAsia="Times New Roman"/>
          <w:sz w:val="24"/>
        </w:rPr>
        <w:t>0.5</w:t>
      </w:r>
      <w:r>
        <w:rPr>
          <w:rFonts w:ascii="Times New Roman" w:eastAsia="Times New Roman"/>
          <w:spacing w:val="-15"/>
          <w:sz w:val="24"/>
        </w:rPr>
        <w:t xml:space="preserve"> </w:t>
      </w:r>
      <w:r>
        <w:rPr>
          <w:spacing w:val="-5"/>
          <w:sz w:val="24"/>
        </w:rPr>
        <w:t>分；</w:t>
      </w:r>
    </w:p>
    <w:p w14:paraId="4C9A5F22">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4"/>
          <w:sz w:val="24"/>
        </w:rPr>
        <w:t xml:space="preserve">连接的住房单元数不少于小区总单元数的 </w:t>
      </w:r>
      <w:r>
        <w:rPr>
          <w:rFonts w:ascii="Times New Roman" w:eastAsia="Times New Roman"/>
          <w:sz w:val="24"/>
        </w:rPr>
        <w:t>1/2</w:t>
      </w:r>
      <w:r>
        <w:rPr>
          <w:spacing w:val="-4"/>
          <w:sz w:val="24"/>
        </w:rPr>
        <w:t xml:space="preserve">，得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A155C71">
      <w:pPr>
        <w:pStyle w:val="5"/>
        <w:spacing w:before="84"/>
        <w:ind w:left="0"/>
      </w:pPr>
    </w:p>
    <w:p w14:paraId="2D590285">
      <w:pPr>
        <w:pStyle w:val="3"/>
        <w:numPr>
          <w:ilvl w:val="1"/>
          <w:numId w:val="2"/>
        </w:numPr>
        <w:tabs>
          <w:tab w:val="left" w:pos="418"/>
        </w:tabs>
        <w:spacing w:before="0" w:after="0" w:line="240" w:lineRule="auto"/>
        <w:ind w:left="418" w:right="138" w:hanging="418"/>
        <w:jc w:val="center"/>
      </w:pPr>
      <w:bookmarkStart w:id="18" w:name="4.4 周边配套"/>
      <w:bookmarkEnd w:id="18"/>
      <w:bookmarkStart w:id="19" w:name="_bookmark9"/>
      <w:bookmarkEnd w:id="19"/>
      <w:r>
        <w:rPr>
          <w:spacing w:val="-6"/>
        </w:rPr>
        <w:t>周边配套</w:t>
      </w:r>
    </w:p>
    <w:p w14:paraId="2FAE0A1D">
      <w:pPr>
        <w:pStyle w:val="5"/>
        <w:spacing w:before="54"/>
        <w:ind w:left="0"/>
        <w:rPr>
          <w:b/>
          <w:sz w:val="28"/>
        </w:rPr>
      </w:pPr>
    </w:p>
    <w:p w14:paraId="7D7A15E1">
      <w:pPr>
        <w:pStyle w:val="4"/>
        <w:numPr>
          <w:ilvl w:val="0"/>
          <w:numId w:val="5"/>
        </w:numPr>
        <w:tabs>
          <w:tab w:val="left" w:pos="144"/>
        </w:tabs>
        <w:spacing w:before="0" w:after="0" w:line="240" w:lineRule="auto"/>
        <w:ind w:left="144" w:right="143" w:hanging="144"/>
        <w:jc w:val="center"/>
        <w:rPr>
          <w:rFonts w:ascii="Times New Roman" w:eastAsia="Times New Roman"/>
          <w:sz w:val="22"/>
        </w:rPr>
      </w:pPr>
      <w:r>
        <w:rPr>
          <w:spacing w:val="-4"/>
        </w:rPr>
        <w:t>教育资源</w:t>
      </w:r>
    </w:p>
    <w:p w14:paraId="47946E7E">
      <w:pPr>
        <w:pStyle w:val="13"/>
        <w:numPr>
          <w:ilvl w:val="2"/>
          <w:numId w:val="2"/>
        </w:numPr>
        <w:tabs>
          <w:tab w:val="left" w:pos="685"/>
        </w:tabs>
        <w:spacing w:before="276" w:after="0" w:line="360" w:lineRule="auto"/>
        <w:ind w:left="143" w:right="281" w:firstLine="0"/>
        <w:jc w:val="left"/>
        <w:rPr>
          <w:sz w:val="24"/>
        </w:rPr>
      </w:pPr>
      <w:r>
        <w:rPr>
          <w:spacing w:val="-2"/>
          <w:sz w:val="24"/>
        </w:rPr>
        <w:t xml:space="preserve">小区周边应保障义务教育、便民托幼资源配置，总分值为 </w:t>
      </w:r>
      <w:r>
        <w:rPr>
          <w:rFonts w:ascii="Times New Roman" w:eastAsia="Times New Roman"/>
          <w:sz w:val="24"/>
        </w:rPr>
        <w:t xml:space="preserve">3 </w:t>
      </w:r>
      <w:r>
        <w:rPr>
          <w:sz w:val="24"/>
        </w:rPr>
        <w:t>分，并按下列规则</w:t>
      </w:r>
      <w:r>
        <w:rPr>
          <w:spacing w:val="-2"/>
          <w:sz w:val="24"/>
        </w:rPr>
        <w:t>分别评分并累计：</w:t>
      </w:r>
    </w:p>
    <w:p w14:paraId="3F51C85C">
      <w:pPr>
        <w:pStyle w:val="13"/>
        <w:numPr>
          <w:ilvl w:val="3"/>
          <w:numId w:val="2"/>
        </w:numPr>
        <w:tabs>
          <w:tab w:val="left" w:pos="1345"/>
        </w:tabs>
        <w:spacing w:before="0" w:after="0" w:line="310" w:lineRule="exact"/>
        <w:ind w:left="1345" w:right="0" w:hanging="722"/>
        <w:jc w:val="left"/>
        <w:rPr>
          <w:rFonts w:ascii="Times New Roman" w:eastAsia="Times New Roman"/>
          <w:sz w:val="24"/>
        </w:rPr>
      </w:pPr>
      <w:r>
        <w:rPr>
          <w:spacing w:val="-2"/>
          <w:sz w:val="24"/>
        </w:rPr>
        <w:t xml:space="preserve">小区出入口到达幼儿园的步行距离不大于 </w:t>
      </w:r>
      <w:r>
        <w:rPr>
          <w:rFonts w:ascii="Times New Roman" w:eastAsia="Times New Roman"/>
          <w:sz w:val="24"/>
        </w:rPr>
        <w:t>500m</w:t>
      </w:r>
      <w:r>
        <w:rPr>
          <w:spacing w:val="-11"/>
          <w:sz w:val="24"/>
        </w:rPr>
        <w:t xml:space="preserve">，得 </w:t>
      </w:r>
      <w:r>
        <w:rPr>
          <w:rFonts w:ascii="Times New Roman" w:eastAsia="Times New Roman"/>
          <w:sz w:val="24"/>
        </w:rPr>
        <w:t>0.5</w:t>
      </w:r>
      <w:r>
        <w:rPr>
          <w:rFonts w:ascii="Times New Roman" w:eastAsia="Times New Roman"/>
          <w:spacing w:val="10"/>
          <w:sz w:val="24"/>
        </w:rPr>
        <w:t xml:space="preserve"> </w:t>
      </w:r>
      <w:r>
        <w:rPr>
          <w:spacing w:val="-2"/>
          <w:sz w:val="24"/>
        </w:rPr>
        <w:t>分；距离不大于</w:t>
      </w:r>
    </w:p>
    <w:p w14:paraId="41AD189C">
      <w:pPr>
        <w:pStyle w:val="5"/>
      </w:pPr>
      <w:r>
        <w:rPr>
          <w:rFonts w:ascii="Times New Roman" w:eastAsia="Times New Roman"/>
        </w:rPr>
        <w:t>300m</w:t>
      </w:r>
      <w:r>
        <w:rPr>
          <w:spacing w:val="-20"/>
        </w:rPr>
        <w:t xml:space="preserve">，得 </w:t>
      </w:r>
      <w:r>
        <w:rPr>
          <w:rFonts w:ascii="Times New Roman" w:eastAsia="Times New Roman"/>
        </w:rPr>
        <w:t>1</w:t>
      </w:r>
      <w:r>
        <w:rPr>
          <w:rFonts w:ascii="Times New Roman" w:eastAsia="Times New Roman"/>
          <w:spacing w:val="-14"/>
        </w:rPr>
        <w:t xml:space="preserve"> </w:t>
      </w:r>
      <w:r>
        <w:rPr>
          <w:spacing w:val="-5"/>
        </w:rPr>
        <w:t>分；</w:t>
      </w:r>
    </w:p>
    <w:p w14:paraId="55859D5A">
      <w:pPr>
        <w:pStyle w:val="13"/>
        <w:numPr>
          <w:ilvl w:val="3"/>
          <w:numId w:val="2"/>
        </w:numPr>
        <w:tabs>
          <w:tab w:val="left" w:pos="1267"/>
        </w:tabs>
        <w:spacing w:before="154" w:after="0" w:line="240" w:lineRule="auto"/>
        <w:ind w:left="1267" w:right="0" w:hanging="668"/>
        <w:jc w:val="left"/>
        <w:rPr>
          <w:rFonts w:ascii="Times New Roman" w:eastAsia="Times New Roman"/>
          <w:sz w:val="24"/>
        </w:rPr>
      </w:pPr>
      <w:r>
        <w:rPr>
          <w:spacing w:val="-10"/>
          <w:sz w:val="24"/>
        </w:rPr>
        <w:t xml:space="preserve">小区出入口到达小学的步行距离不大于 </w:t>
      </w:r>
      <w:r>
        <w:rPr>
          <w:rFonts w:ascii="Times New Roman" w:eastAsia="Times New Roman"/>
          <w:spacing w:val="-6"/>
          <w:sz w:val="24"/>
        </w:rPr>
        <w:t>800m</w:t>
      </w:r>
      <w:r>
        <w:rPr>
          <w:spacing w:val="-26"/>
          <w:sz w:val="24"/>
        </w:rPr>
        <w:t xml:space="preserve">，得 </w:t>
      </w:r>
      <w:r>
        <w:rPr>
          <w:rFonts w:ascii="Times New Roman" w:eastAsia="Times New Roman"/>
          <w:spacing w:val="-6"/>
          <w:sz w:val="24"/>
        </w:rPr>
        <w:t>0.5</w:t>
      </w:r>
      <w:r>
        <w:rPr>
          <w:rFonts w:ascii="Times New Roman" w:eastAsia="Times New Roman"/>
          <w:spacing w:val="-24"/>
          <w:sz w:val="24"/>
        </w:rPr>
        <w:t xml:space="preserve"> </w:t>
      </w:r>
      <w:r>
        <w:rPr>
          <w:spacing w:val="-14"/>
          <w:sz w:val="24"/>
        </w:rPr>
        <w:t xml:space="preserve">分；距离不大于 </w:t>
      </w:r>
      <w:r>
        <w:rPr>
          <w:rFonts w:ascii="Times New Roman" w:eastAsia="Times New Roman"/>
          <w:spacing w:val="-6"/>
          <w:sz w:val="24"/>
        </w:rPr>
        <w:t>500m</w:t>
      </w:r>
      <w:r>
        <w:rPr>
          <w:spacing w:val="-6"/>
          <w:sz w:val="24"/>
        </w:rPr>
        <w:t>，</w:t>
      </w:r>
    </w:p>
    <w:p w14:paraId="2CA8BA43">
      <w:pPr>
        <w:pStyle w:val="5"/>
      </w:pPr>
      <w:r>
        <w:rPr>
          <w:spacing w:val="-36"/>
        </w:rPr>
        <w:t xml:space="preserve">得 </w:t>
      </w:r>
      <w:r>
        <w:rPr>
          <w:rFonts w:ascii="Times New Roman" w:eastAsia="Times New Roman"/>
          <w:spacing w:val="-4"/>
        </w:rPr>
        <w:t>1</w:t>
      </w:r>
      <w:r>
        <w:rPr>
          <w:rFonts w:ascii="Times New Roman" w:eastAsia="Times New Roman"/>
          <w:spacing w:val="-20"/>
        </w:rPr>
        <w:t xml:space="preserve"> </w:t>
      </w:r>
      <w:r>
        <w:rPr>
          <w:spacing w:val="-7"/>
        </w:rPr>
        <w:t>分；</w:t>
      </w:r>
    </w:p>
    <w:p w14:paraId="432EF33F">
      <w:pPr>
        <w:pStyle w:val="13"/>
        <w:numPr>
          <w:ilvl w:val="3"/>
          <w:numId w:val="2"/>
        </w:numPr>
        <w:tabs>
          <w:tab w:val="left" w:pos="1347"/>
        </w:tabs>
        <w:spacing w:before="154" w:after="0" w:line="240" w:lineRule="auto"/>
        <w:ind w:left="1347" w:right="0" w:hanging="724"/>
        <w:jc w:val="left"/>
        <w:rPr>
          <w:rFonts w:ascii="Times New Roman" w:eastAsia="Times New Roman"/>
          <w:sz w:val="24"/>
        </w:rPr>
      </w:pPr>
      <w:r>
        <w:rPr>
          <w:sz w:val="24"/>
        </w:rPr>
        <w:t xml:space="preserve">小区出入口到达初中的步行距离不大于 </w:t>
      </w:r>
      <w:r>
        <w:rPr>
          <w:rFonts w:ascii="Times New Roman" w:eastAsia="Times New Roman"/>
          <w:sz w:val="24"/>
        </w:rPr>
        <w:t>1500m</w:t>
      </w:r>
      <w:r>
        <w:rPr>
          <w:spacing w:val="4"/>
          <w:sz w:val="24"/>
        </w:rPr>
        <w:t xml:space="preserve">，得 </w:t>
      </w:r>
      <w:r>
        <w:rPr>
          <w:rFonts w:ascii="Times New Roman" w:eastAsia="Times New Roman"/>
          <w:sz w:val="24"/>
        </w:rPr>
        <w:t>0.5</w:t>
      </w:r>
      <w:r>
        <w:rPr>
          <w:rFonts w:ascii="Times New Roman" w:eastAsia="Times New Roman"/>
          <w:spacing w:val="47"/>
          <w:sz w:val="24"/>
        </w:rPr>
        <w:t xml:space="preserve"> </w:t>
      </w:r>
      <w:r>
        <w:rPr>
          <w:spacing w:val="-2"/>
          <w:sz w:val="24"/>
        </w:rPr>
        <w:t>分；距离不大于</w:t>
      </w:r>
    </w:p>
    <w:p w14:paraId="79FF0BF2">
      <w:pPr>
        <w:pStyle w:val="5"/>
      </w:pPr>
      <w:r>
        <w:rPr>
          <w:rFonts w:ascii="Times New Roman" w:eastAsia="Times New Roman"/>
        </w:rPr>
        <w:t>1000m</w:t>
      </w:r>
      <w:r>
        <w:rPr>
          <w:spacing w:val="-20"/>
        </w:rPr>
        <w:t xml:space="preserve">，得 </w:t>
      </w:r>
      <w:r>
        <w:rPr>
          <w:rFonts w:ascii="Times New Roman" w:eastAsia="Times New Roman"/>
        </w:rPr>
        <w:t>1</w:t>
      </w:r>
      <w:r>
        <w:rPr>
          <w:rFonts w:ascii="Times New Roman" w:eastAsia="Times New Roman"/>
          <w:spacing w:val="-14"/>
        </w:rPr>
        <w:t xml:space="preserve"> </w:t>
      </w:r>
      <w:r>
        <w:rPr>
          <w:spacing w:val="-5"/>
        </w:rPr>
        <w:t>分。</w:t>
      </w:r>
    </w:p>
    <w:p w14:paraId="19C65EDC">
      <w:pPr>
        <w:pStyle w:val="4"/>
        <w:numPr>
          <w:ilvl w:val="0"/>
          <w:numId w:val="5"/>
        </w:numPr>
        <w:tabs>
          <w:tab w:val="left" w:pos="243"/>
        </w:tabs>
        <w:spacing w:before="273" w:after="0" w:line="240" w:lineRule="auto"/>
        <w:ind w:left="243" w:right="143" w:hanging="243"/>
        <w:jc w:val="center"/>
        <w:rPr>
          <w:rFonts w:ascii="Times New Roman" w:eastAsia="Times New Roman"/>
        </w:rPr>
      </w:pPr>
      <w:r>
        <w:rPr>
          <w:spacing w:val="-4"/>
        </w:rPr>
        <w:t>医疗条件</w:t>
      </w:r>
    </w:p>
    <w:p w14:paraId="4B517F16">
      <w:pPr>
        <w:pStyle w:val="13"/>
        <w:numPr>
          <w:ilvl w:val="2"/>
          <w:numId w:val="2"/>
        </w:numPr>
        <w:tabs>
          <w:tab w:val="left" w:pos="644"/>
        </w:tabs>
        <w:spacing w:before="276" w:after="0" w:line="240" w:lineRule="auto"/>
        <w:ind w:left="644" w:right="0" w:hanging="501"/>
        <w:jc w:val="left"/>
        <w:rPr>
          <w:sz w:val="24"/>
        </w:rPr>
      </w:pPr>
      <w:r>
        <w:rPr>
          <w:spacing w:val="-10"/>
          <w:sz w:val="24"/>
        </w:rPr>
        <w:t xml:space="preserve">提供便利的卫生医疗服务，测评总分值为 </w:t>
      </w:r>
      <w:r>
        <w:rPr>
          <w:rFonts w:ascii="Times New Roman" w:eastAsia="Times New Roman"/>
          <w:spacing w:val="-8"/>
          <w:sz w:val="24"/>
        </w:rPr>
        <w:t>2</w:t>
      </w:r>
      <w:r>
        <w:rPr>
          <w:rFonts w:ascii="Times New Roman" w:eastAsia="Times New Roman"/>
          <w:spacing w:val="8"/>
          <w:sz w:val="24"/>
        </w:rPr>
        <w:t xml:space="preserve"> </w:t>
      </w:r>
      <w:r>
        <w:rPr>
          <w:spacing w:val="-9"/>
          <w:sz w:val="24"/>
        </w:rPr>
        <w:t>分，并按下列规则分别评分并累计：</w:t>
      </w:r>
    </w:p>
    <w:p w14:paraId="75EBD4FC">
      <w:pPr>
        <w:pStyle w:val="13"/>
        <w:numPr>
          <w:ilvl w:val="3"/>
          <w:numId w:val="2"/>
        </w:numPr>
        <w:tabs>
          <w:tab w:val="left" w:pos="1347"/>
        </w:tabs>
        <w:spacing w:before="154" w:after="0" w:line="240" w:lineRule="auto"/>
        <w:ind w:left="1347" w:right="0" w:hanging="724"/>
        <w:jc w:val="left"/>
        <w:rPr>
          <w:rFonts w:ascii="Times New Roman" w:eastAsia="Times New Roman"/>
          <w:sz w:val="24"/>
        </w:rPr>
      </w:pPr>
      <w:r>
        <w:rPr>
          <w:spacing w:val="2"/>
          <w:sz w:val="24"/>
        </w:rPr>
        <w:t>小区出入口到达卫生服务中心（社区医院）</w:t>
      </w:r>
      <w:r>
        <w:rPr>
          <w:spacing w:val="1"/>
          <w:sz w:val="24"/>
        </w:rPr>
        <w:t xml:space="preserve">的步行距离不大于 </w:t>
      </w:r>
      <w:r>
        <w:rPr>
          <w:rFonts w:ascii="Times New Roman" w:eastAsia="Times New Roman"/>
          <w:spacing w:val="-2"/>
          <w:sz w:val="24"/>
        </w:rPr>
        <w:t>1000m</w:t>
      </w:r>
      <w:r>
        <w:rPr>
          <w:spacing w:val="-2"/>
          <w:sz w:val="24"/>
        </w:rPr>
        <w:t>，</w:t>
      </w:r>
    </w:p>
    <w:p w14:paraId="3131698A">
      <w:pPr>
        <w:pStyle w:val="13"/>
        <w:spacing w:after="0" w:line="240" w:lineRule="auto"/>
        <w:jc w:val="left"/>
        <w:rPr>
          <w:rFonts w:ascii="Times New Roman" w:eastAsia="Times New Roman"/>
          <w:sz w:val="24"/>
        </w:rPr>
        <w:sectPr>
          <w:pgSz w:w="11910" w:h="16840"/>
          <w:pgMar w:top="1380" w:right="1275" w:bottom="1300" w:left="1417" w:header="0" w:footer="1117" w:gutter="0"/>
          <w:cols w:space="720" w:num="1"/>
        </w:sectPr>
      </w:pPr>
    </w:p>
    <w:p w14:paraId="36E2EDE0">
      <w:pPr>
        <w:pStyle w:val="5"/>
        <w:spacing w:before="55"/>
        <w:jc w:val="both"/>
      </w:pPr>
      <w:r>
        <w:rPr>
          <w:spacing w:val="-30"/>
        </w:rPr>
        <w:t xml:space="preserve">得 </w:t>
      </w:r>
      <w:r>
        <w:rPr>
          <w:rFonts w:ascii="Times New Roman" w:eastAsia="Times New Roman"/>
        </w:rPr>
        <w:t>1</w:t>
      </w:r>
      <w:r>
        <w:rPr>
          <w:rFonts w:ascii="Times New Roman" w:eastAsia="Times New Roman"/>
          <w:spacing w:val="-12"/>
        </w:rPr>
        <w:t xml:space="preserve"> </w:t>
      </w:r>
      <w:r>
        <w:rPr>
          <w:spacing w:val="-5"/>
        </w:rPr>
        <w:t>分；</w:t>
      </w:r>
    </w:p>
    <w:p w14:paraId="42755C4D">
      <w:pPr>
        <w:pStyle w:val="13"/>
        <w:numPr>
          <w:ilvl w:val="3"/>
          <w:numId w:val="2"/>
        </w:numPr>
        <w:tabs>
          <w:tab w:val="left" w:pos="1347"/>
        </w:tabs>
        <w:spacing w:before="153" w:after="0" w:line="360" w:lineRule="auto"/>
        <w:ind w:left="143" w:right="281" w:firstLine="480"/>
        <w:jc w:val="both"/>
        <w:rPr>
          <w:rFonts w:ascii="Times New Roman" w:eastAsia="Times New Roman"/>
          <w:sz w:val="24"/>
        </w:rPr>
      </w:pPr>
      <w:r>
        <w:rPr>
          <w:sz w:val="24"/>
        </w:rPr>
        <w:t xml:space="preserve">小区出入口到达综合性医院的距离不大于 </w:t>
      </w:r>
      <w:r>
        <w:rPr>
          <w:rFonts w:ascii="Times New Roman" w:eastAsia="Times New Roman"/>
          <w:sz w:val="24"/>
        </w:rPr>
        <w:t>4000m</w:t>
      </w:r>
      <w:r>
        <w:rPr>
          <w:spacing w:val="-1"/>
          <w:sz w:val="24"/>
        </w:rPr>
        <w:t xml:space="preserve">，得 </w:t>
      </w:r>
      <w:r>
        <w:rPr>
          <w:rFonts w:ascii="Times New Roman" w:eastAsia="Times New Roman"/>
          <w:sz w:val="24"/>
        </w:rPr>
        <w:t>0.5</w:t>
      </w:r>
      <w:r>
        <w:rPr>
          <w:rFonts w:ascii="Times New Roman" w:eastAsia="Times New Roman"/>
          <w:spacing w:val="40"/>
          <w:sz w:val="24"/>
        </w:rPr>
        <w:t xml:space="preserve"> </w:t>
      </w:r>
      <w:r>
        <w:rPr>
          <w:sz w:val="24"/>
        </w:rPr>
        <w:t>分；小区出入</w:t>
      </w:r>
      <w:r>
        <w:rPr>
          <w:spacing w:val="-1"/>
          <w:sz w:val="24"/>
        </w:rPr>
        <w:t xml:space="preserve">口到达综合性医院的步行距离不大于 </w:t>
      </w:r>
      <w:r>
        <w:rPr>
          <w:rFonts w:ascii="Times New Roman" w:eastAsia="Times New Roman"/>
          <w:sz w:val="24"/>
        </w:rPr>
        <w:t>1500m</w:t>
      </w:r>
      <w:r>
        <w:rPr>
          <w:spacing w:val="-5"/>
          <w:sz w:val="24"/>
        </w:rPr>
        <w:t xml:space="preserve">，得 </w:t>
      </w:r>
      <w:r>
        <w:rPr>
          <w:rFonts w:ascii="Times New Roman" w:eastAsia="Times New Roman"/>
          <w:sz w:val="24"/>
        </w:rPr>
        <w:t xml:space="preserve">1 </w:t>
      </w:r>
      <w:r>
        <w:rPr>
          <w:sz w:val="24"/>
        </w:rPr>
        <w:t>分。</w:t>
      </w:r>
    </w:p>
    <w:p w14:paraId="79334238">
      <w:pPr>
        <w:pStyle w:val="13"/>
        <w:numPr>
          <w:ilvl w:val="2"/>
          <w:numId w:val="2"/>
        </w:numPr>
        <w:tabs>
          <w:tab w:val="left" w:pos="685"/>
        </w:tabs>
        <w:spacing w:before="0" w:after="0" w:line="360" w:lineRule="auto"/>
        <w:ind w:left="143" w:right="281" w:firstLine="0"/>
        <w:jc w:val="both"/>
        <w:rPr>
          <w:sz w:val="24"/>
        </w:rPr>
      </w:pPr>
      <w:r>
        <w:rPr>
          <w:sz w:val="24"/>
        </w:rPr>
        <w:t xml:space="preserve">小区出入口到达老年人日间照料设施（托老所）的步行距离不超过 </w:t>
      </w:r>
      <w:r>
        <w:rPr>
          <w:rFonts w:ascii="Times New Roman" w:eastAsia="Times New Roman"/>
          <w:sz w:val="24"/>
        </w:rPr>
        <w:t xml:space="preserve">300m </w:t>
      </w:r>
      <w:r>
        <w:rPr>
          <w:sz w:val="24"/>
        </w:rPr>
        <w:t>或小</w:t>
      </w:r>
      <w:r>
        <w:rPr>
          <w:spacing w:val="-2"/>
          <w:sz w:val="24"/>
        </w:rPr>
        <w:t xml:space="preserve">区出入口到达养老院、老年养护院的步行距离不超过 </w:t>
      </w:r>
      <w:r>
        <w:rPr>
          <w:rFonts w:ascii="Times New Roman" w:eastAsia="Times New Roman"/>
          <w:sz w:val="24"/>
        </w:rPr>
        <w:t>1000m</w:t>
      </w:r>
      <w:r>
        <w:rPr>
          <w:rFonts w:ascii="Times New Roman" w:eastAsia="Times New Roman"/>
          <w:spacing w:val="17"/>
          <w:sz w:val="24"/>
        </w:rPr>
        <w:t xml:space="preserve"> </w:t>
      </w:r>
      <w:r>
        <w:rPr>
          <w:sz w:val="24"/>
        </w:rPr>
        <w:t>或小区内设置有养老服</w:t>
      </w:r>
      <w:r>
        <w:rPr>
          <w:spacing w:val="-4"/>
          <w:sz w:val="24"/>
        </w:rPr>
        <w:t xml:space="preserve">务设施，得 </w:t>
      </w:r>
      <w:r>
        <w:rPr>
          <w:rFonts w:ascii="Times New Roman" w:eastAsia="Times New Roman"/>
          <w:sz w:val="24"/>
        </w:rPr>
        <w:t xml:space="preserve">1 </w:t>
      </w:r>
      <w:r>
        <w:rPr>
          <w:sz w:val="24"/>
        </w:rPr>
        <w:t>分。</w:t>
      </w:r>
    </w:p>
    <w:p w14:paraId="1DDAD410">
      <w:pPr>
        <w:pStyle w:val="4"/>
        <w:numPr>
          <w:ilvl w:val="0"/>
          <w:numId w:val="5"/>
        </w:numPr>
        <w:tabs>
          <w:tab w:val="left" w:pos="340"/>
        </w:tabs>
        <w:spacing w:before="115" w:after="0" w:line="240" w:lineRule="auto"/>
        <w:ind w:left="340" w:right="141" w:hanging="340"/>
        <w:jc w:val="center"/>
        <w:rPr>
          <w:rFonts w:ascii="Times New Roman" w:eastAsia="Times New Roman"/>
        </w:rPr>
      </w:pPr>
      <w:r>
        <w:rPr>
          <w:spacing w:val="-4"/>
        </w:rPr>
        <w:t>商业及娱乐</w:t>
      </w:r>
    </w:p>
    <w:p w14:paraId="2465DDEF">
      <w:pPr>
        <w:pStyle w:val="13"/>
        <w:numPr>
          <w:ilvl w:val="2"/>
          <w:numId w:val="2"/>
        </w:numPr>
        <w:tabs>
          <w:tab w:val="left" w:pos="683"/>
        </w:tabs>
        <w:spacing w:before="274" w:after="0" w:line="360" w:lineRule="auto"/>
        <w:ind w:left="143" w:right="194" w:firstLine="0"/>
        <w:jc w:val="left"/>
        <w:rPr>
          <w:sz w:val="24"/>
        </w:rPr>
      </w:pPr>
      <w:r>
        <w:rPr>
          <w:spacing w:val="-2"/>
          <w:sz w:val="24"/>
        </w:rPr>
        <w:t xml:space="preserve">小区周边步行距离不超过 </w:t>
      </w:r>
      <w:r>
        <w:rPr>
          <w:rFonts w:ascii="Times New Roman" w:eastAsia="Times New Roman"/>
          <w:sz w:val="24"/>
        </w:rPr>
        <w:t xml:space="preserve">1000m </w:t>
      </w:r>
      <w:r>
        <w:rPr>
          <w:sz w:val="24"/>
        </w:rPr>
        <w:t>内设有多种便利商业服务设施，如零售商店、</w:t>
      </w:r>
      <w:r>
        <w:rPr>
          <w:spacing w:val="-2"/>
          <w:sz w:val="24"/>
        </w:rPr>
        <w:t>菜场、餐厅、药店、甜品店、服装店、电影院、健身房、游乐场、银行、停车场等，</w:t>
      </w:r>
      <w:r>
        <w:rPr>
          <w:spacing w:val="-3"/>
          <w:sz w:val="24"/>
        </w:rPr>
        <w:t xml:space="preserve">满足五种得 </w:t>
      </w:r>
      <w:r>
        <w:rPr>
          <w:rFonts w:ascii="Times New Roman" w:eastAsia="Times New Roman"/>
          <w:sz w:val="24"/>
        </w:rPr>
        <w:t xml:space="preserve">0.5 </w:t>
      </w:r>
      <w:r>
        <w:rPr>
          <w:spacing w:val="-2"/>
          <w:sz w:val="24"/>
        </w:rPr>
        <w:t xml:space="preserve">分，满足十种及以上得 </w:t>
      </w:r>
      <w:r>
        <w:rPr>
          <w:rFonts w:ascii="Times New Roman" w:eastAsia="Times New Roman"/>
          <w:sz w:val="24"/>
        </w:rPr>
        <w:t xml:space="preserve">1 </w:t>
      </w:r>
      <w:r>
        <w:rPr>
          <w:sz w:val="24"/>
        </w:rPr>
        <w:t>分。</w:t>
      </w:r>
    </w:p>
    <w:p w14:paraId="65AF5887">
      <w:pPr>
        <w:pStyle w:val="13"/>
        <w:numPr>
          <w:ilvl w:val="2"/>
          <w:numId w:val="2"/>
        </w:numPr>
        <w:tabs>
          <w:tab w:val="left" w:pos="683"/>
        </w:tabs>
        <w:spacing w:before="0" w:after="0" w:line="310" w:lineRule="exact"/>
        <w:ind w:left="683" w:right="0" w:hanging="540"/>
        <w:jc w:val="left"/>
        <w:rPr>
          <w:sz w:val="24"/>
        </w:rPr>
      </w:pPr>
      <w:r>
        <w:rPr>
          <w:spacing w:val="-3"/>
          <w:sz w:val="24"/>
        </w:rPr>
        <w:t xml:space="preserve">小区出入口到菜市场或生鲜超市的步行距离不超过 </w:t>
      </w:r>
      <w:r>
        <w:rPr>
          <w:rFonts w:ascii="Times New Roman" w:eastAsia="Times New Roman"/>
          <w:sz w:val="24"/>
        </w:rPr>
        <w:t>500m</w:t>
      </w:r>
      <w:r>
        <w:rPr>
          <w:spacing w:val="-20"/>
          <w:sz w:val="24"/>
        </w:rPr>
        <w:t xml:space="preserve">，得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589B3F14">
      <w:pPr>
        <w:pStyle w:val="13"/>
        <w:numPr>
          <w:ilvl w:val="2"/>
          <w:numId w:val="2"/>
        </w:numPr>
        <w:tabs>
          <w:tab w:val="left" w:pos="683"/>
        </w:tabs>
        <w:spacing w:before="154" w:after="0" w:line="360" w:lineRule="auto"/>
        <w:ind w:left="143" w:right="281" w:firstLine="0"/>
        <w:jc w:val="left"/>
        <w:rPr>
          <w:sz w:val="24"/>
        </w:rPr>
      </w:pPr>
      <w:r>
        <w:rPr>
          <w:sz w:val="24"/>
        </w:rPr>
        <w:t>小区出入口到达大型综合商业（</w:t>
      </w:r>
      <w:r>
        <w:rPr>
          <w:spacing w:val="-15"/>
          <w:sz w:val="24"/>
        </w:rPr>
        <w:t xml:space="preserve">不小于 </w:t>
      </w:r>
      <w:r>
        <w:rPr>
          <w:rFonts w:ascii="Times New Roman" w:eastAsia="Times New Roman"/>
          <w:sz w:val="24"/>
        </w:rPr>
        <w:t>8</w:t>
      </w:r>
      <w:r>
        <w:rPr>
          <w:rFonts w:ascii="Times New Roman" w:eastAsia="Times New Roman"/>
          <w:spacing w:val="-9"/>
          <w:sz w:val="24"/>
        </w:rPr>
        <w:t xml:space="preserve"> </w:t>
      </w:r>
      <w:r>
        <w:rPr>
          <w:sz w:val="24"/>
        </w:rPr>
        <w:t>万㎡）</w:t>
      </w:r>
      <w:r>
        <w:rPr>
          <w:spacing w:val="-9"/>
          <w:sz w:val="24"/>
        </w:rPr>
        <w:t xml:space="preserve">的距离不大于 </w:t>
      </w:r>
      <w:r>
        <w:rPr>
          <w:rFonts w:ascii="Times New Roman" w:eastAsia="Times New Roman"/>
          <w:sz w:val="24"/>
        </w:rPr>
        <w:t>5000m</w:t>
      </w:r>
      <w:r>
        <w:rPr>
          <w:spacing w:val="-20"/>
          <w:sz w:val="24"/>
        </w:rPr>
        <w:t xml:space="preserve">，得 </w:t>
      </w:r>
      <w:r>
        <w:rPr>
          <w:rFonts w:ascii="Times New Roman" w:eastAsia="Times New Roman"/>
          <w:sz w:val="24"/>
        </w:rPr>
        <w:t>1</w:t>
      </w:r>
      <w:r>
        <w:rPr>
          <w:rFonts w:ascii="Times New Roman" w:eastAsia="Times New Roman"/>
          <w:spacing w:val="-9"/>
          <w:sz w:val="24"/>
        </w:rPr>
        <w:t xml:space="preserve"> </w:t>
      </w:r>
      <w:r>
        <w:rPr>
          <w:sz w:val="24"/>
        </w:rPr>
        <w:t>分</w:t>
      </w:r>
      <w:r>
        <w:rPr>
          <w:rFonts w:ascii="Times New Roman" w:eastAsia="Times New Roman"/>
          <w:sz w:val="24"/>
        </w:rPr>
        <w:t>,</w:t>
      </w:r>
      <w:r>
        <w:rPr>
          <w:spacing w:val="3"/>
          <w:sz w:val="24"/>
        </w:rPr>
        <w:t xml:space="preserve">距离不大于 </w:t>
      </w:r>
      <w:r>
        <w:rPr>
          <w:rFonts w:ascii="Times New Roman" w:eastAsia="Times New Roman"/>
          <w:sz w:val="24"/>
        </w:rPr>
        <w:t>3000m</w:t>
      </w:r>
      <w:r>
        <w:rPr>
          <w:spacing w:val="-13"/>
          <w:sz w:val="24"/>
        </w:rPr>
        <w:t xml:space="preserve">，得 </w:t>
      </w:r>
      <w:r>
        <w:rPr>
          <w:rFonts w:ascii="Times New Roman" w:eastAsia="Times New Roman"/>
          <w:sz w:val="24"/>
        </w:rPr>
        <w:t xml:space="preserve">1.5 </w:t>
      </w:r>
      <w:r>
        <w:rPr>
          <w:spacing w:val="6"/>
          <w:sz w:val="24"/>
        </w:rPr>
        <w:t xml:space="preserve">分，距离不大于 </w:t>
      </w:r>
      <w:r>
        <w:rPr>
          <w:rFonts w:ascii="Times New Roman" w:eastAsia="Times New Roman"/>
          <w:sz w:val="24"/>
        </w:rPr>
        <w:t>1000m</w:t>
      </w:r>
      <w:r>
        <w:rPr>
          <w:spacing w:val="-13"/>
          <w:sz w:val="24"/>
        </w:rPr>
        <w:t xml:space="preserve">，得 </w:t>
      </w:r>
      <w:r>
        <w:rPr>
          <w:rFonts w:ascii="Times New Roman" w:eastAsia="Times New Roman"/>
          <w:sz w:val="24"/>
        </w:rPr>
        <w:t xml:space="preserve">2 </w:t>
      </w:r>
      <w:r>
        <w:rPr>
          <w:spacing w:val="12"/>
          <w:sz w:val="24"/>
        </w:rPr>
        <w:t>分；到达中型综合商场</w:t>
      </w:r>
    </w:p>
    <w:p w14:paraId="009EB91A">
      <w:pPr>
        <w:pStyle w:val="5"/>
        <w:spacing w:before="0"/>
      </w:pPr>
      <w:r>
        <w:t>（</w:t>
      </w:r>
      <w:r>
        <w:rPr>
          <w:spacing w:val="-12"/>
        </w:rPr>
        <w:t xml:space="preserve">不小于 </w:t>
      </w:r>
      <w:r>
        <w:rPr>
          <w:rFonts w:ascii="Times New Roman" w:eastAsia="Times New Roman"/>
        </w:rPr>
        <w:t>4</w:t>
      </w:r>
      <w:r>
        <w:rPr>
          <w:rFonts w:ascii="Times New Roman" w:eastAsia="Times New Roman"/>
          <w:spacing w:val="-2"/>
        </w:rPr>
        <w:t xml:space="preserve"> </w:t>
      </w:r>
      <w:r>
        <w:t>万㎡）</w:t>
      </w:r>
      <w:r>
        <w:rPr>
          <w:spacing w:val="-8"/>
        </w:rPr>
        <w:t xml:space="preserve">距离不大于 </w:t>
      </w:r>
      <w:r>
        <w:rPr>
          <w:rFonts w:ascii="Times New Roman" w:eastAsia="Times New Roman"/>
        </w:rPr>
        <w:t>3000m</w:t>
      </w:r>
      <w:r>
        <w:rPr>
          <w:spacing w:val="-16"/>
        </w:rPr>
        <w:t xml:space="preserve">，得 </w:t>
      </w:r>
      <w:r>
        <w:rPr>
          <w:rFonts w:ascii="Times New Roman" w:eastAsia="Times New Roman"/>
        </w:rPr>
        <w:t>1</w:t>
      </w:r>
      <w:r>
        <w:rPr>
          <w:rFonts w:ascii="Times New Roman" w:eastAsia="Times New Roman"/>
          <w:spacing w:val="-2"/>
        </w:rPr>
        <w:t xml:space="preserve"> </w:t>
      </w:r>
      <w:r>
        <w:rPr>
          <w:spacing w:val="-6"/>
        </w:rPr>
        <w:t xml:space="preserve">分，距离不大于 </w:t>
      </w:r>
      <w:r>
        <w:rPr>
          <w:rFonts w:ascii="Times New Roman" w:eastAsia="Times New Roman"/>
        </w:rPr>
        <w:t xml:space="preserve">1000 </w:t>
      </w:r>
      <w:r>
        <w:rPr>
          <w:spacing w:val="-12"/>
        </w:rPr>
        <w:t xml:space="preserve">米，得 </w:t>
      </w:r>
      <w:r>
        <w:rPr>
          <w:rFonts w:ascii="Times New Roman" w:eastAsia="Times New Roman"/>
        </w:rPr>
        <w:t>1.5</w:t>
      </w:r>
      <w:r>
        <w:rPr>
          <w:rFonts w:ascii="Times New Roman" w:eastAsia="Times New Roman"/>
          <w:spacing w:val="1"/>
        </w:rPr>
        <w:t xml:space="preserve"> </w:t>
      </w:r>
      <w:r>
        <w:rPr>
          <w:spacing w:val="-4"/>
        </w:rPr>
        <w:t>分；到</w:t>
      </w:r>
    </w:p>
    <w:p w14:paraId="31AC497F">
      <w:pPr>
        <w:pStyle w:val="5"/>
        <w:spacing w:before="153"/>
      </w:pPr>
      <w:r>
        <w:t>达小型综合商业（</w:t>
      </w:r>
      <w:r>
        <w:rPr>
          <w:spacing w:val="-16"/>
        </w:rPr>
        <w:t xml:space="preserve">不小于 </w:t>
      </w:r>
      <w:r>
        <w:rPr>
          <w:rFonts w:ascii="Times New Roman" w:eastAsia="Times New Roman"/>
        </w:rPr>
        <w:t>1</w:t>
      </w:r>
      <w:r>
        <w:rPr>
          <w:rFonts w:ascii="Times New Roman" w:eastAsia="Times New Roman"/>
          <w:spacing w:val="-14"/>
        </w:rPr>
        <w:t xml:space="preserve"> </w:t>
      </w:r>
      <w:r>
        <w:t>万㎡）</w:t>
      </w:r>
      <w:r>
        <w:rPr>
          <w:spacing w:val="-10"/>
        </w:rPr>
        <w:t xml:space="preserve">距离不大于 </w:t>
      </w:r>
      <w:r>
        <w:rPr>
          <w:rFonts w:ascii="Times New Roman" w:eastAsia="Times New Roman"/>
        </w:rPr>
        <w:t>1000m</w:t>
      </w:r>
      <w:r>
        <w:rPr>
          <w:spacing w:val="-20"/>
        </w:rPr>
        <w:t xml:space="preserve">，得 </w:t>
      </w:r>
      <w:r>
        <w:rPr>
          <w:rFonts w:ascii="Times New Roman" w:eastAsia="Times New Roman"/>
        </w:rPr>
        <w:t>1</w:t>
      </w:r>
      <w:r>
        <w:rPr>
          <w:rFonts w:ascii="Times New Roman" w:eastAsia="Times New Roman"/>
          <w:spacing w:val="-12"/>
        </w:rPr>
        <w:t xml:space="preserve"> </w:t>
      </w:r>
      <w:r>
        <w:rPr>
          <w:spacing w:val="-5"/>
        </w:rPr>
        <w:t>分。</w:t>
      </w:r>
    </w:p>
    <w:p w14:paraId="0D404473">
      <w:pPr>
        <w:pStyle w:val="4"/>
        <w:numPr>
          <w:ilvl w:val="0"/>
          <w:numId w:val="5"/>
        </w:numPr>
        <w:tabs>
          <w:tab w:val="left" w:pos="323"/>
        </w:tabs>
        <w:spacing w:before="276" w:after="0" w:line="240" w:lineRule="auto"/>
        <w:ind w:left="323" w:right="143" w:hanging="323"/>
        <w:jc w:val="center"/>
        <w:rPr>
          <w:rFonts w:ascii="Times New Roman" w:eastAsia="Times New Roman"/>
        </w:rPr>
      </w:pPr>
      <w:r>
        <w:rPr>
          <w:spacing w:val="-4"/>
        </w:rPr>
        <w:t>公园及运动设施</w:t>
      </w:r>
    </w:p>
    <w:p w14:paraId="49CC8933">
      <w:pPr>
        <w:pStyle w:val="13"/>
        <w:numPr>
          <w:ilvl w:val="2"/>
          <w:numId w:val="2"/>
        </w:numPr>
        <w:tabs>
          <w:tab w:val="left" w:pos="687"/>
        </w:tabs>
        <w:spacing w:before="274" w:after="0" w:line="360" w:lineRule="auto"/>
        <w:ind w:left="143" w:right="281" w:firstLine="0"/>
        <w:jc w:val="both"/>
        <w:rPr>
          <w:sz w:val="24"/>
        </w:rPr>
      </w:pPr>
      <w:r>
        <w:rPr>
          <w:sz w:val="24"/>
        </w:rPr>
        <w:t xml:space="preserve">小区出入口到达口袋公园等街头绿地的步行距离不超过 </w:t>
      </w:r>
      <w:r>
        <w:rPr>
          <w:rFonts w:ascii="Times New Roman" w:eastAsia="Times New Roman"/>
          <w:sz w:val="24"/>
        </w:rPr>
        <w:t>300m</w:t>
      </w:r>
      <w:r>
        <w:rPr>
          <w:sz w:val="24"/>
        </w:rPr>
        <w:t>，或到达社区公</w:t>
      </w:r>
      <w:r>
        <w:rPr>
          <w:spacing w:val="-5"/>
          <w:sz w:val="24"/>
        </w:rPr>
        <w:t xml:space="preserve">园的步行距离不超过 </w:t>
      </w:r>
      <w:r>
        <w:rPr>
          <w:rFonts w:ascii="Times New Roman" w:eastAsia="Times New Roman"/>
          <w:spacing w:val="-2"/>
          <w:sz w:val="24"/>
        </w:rPr>
        <w:t>500m</w:t>
      </w:r>
      <w:r>
        <w:rPr>
          <w:spacing w:val="-4"/>
          <w:sz w:val="24"/>
        </w:rPr>
        <w:t xml:space="preserve">，或到达专类公园、综合公园的步行距离不超过 </w:t>
      </w:r>
      <w:r>
        <w:rPr>
          <w:rFonts w:ascii="Times New Roman" w:eastAsia="Times New Roman"/>
          <w:spacing w:val="-2"/>
          <w:sz w:val="24"/>
        </w:rPr>
        <w:t>1000m</w:t>
      </w:r>
      <w:r>
        <w:rPr>
          <w:spacing w:val="-2"/>
          <w:sz w:val="24"/>
        </w:rPr>
        <w:t>，</w:t>
      </w:r>
      <w:r>
        <w:rPr>
          <w:spacing w:val="-12"/>
          <w:sz w:val="24"/>
        </w:rPr>
        <w:t xml:space="preserve">得 </w:t>
      </w:r>
      <w:r>
        <w:rPr>
          <w:rFonts w:ascii="Times New Roman" w:eastAsia="Times New Roman"/>
          <w:sz w:val="24"/>
        </w:rPr>
        <w:t xml:space="preserve">1 </w:t>
      </w:r>
      <w:r>
        <w:rPr>
          <w:sz w:val="24"/>
        </w:rPr>
        <w:t>分。</w:t>
      </w:r>
    </w:p>
    <w:p w14:paraId="56104CFD">
      <w:pPr>
        <w:pStyle w:val="13"/>
        <w:numPr>
          <w:ilvl w:val="2"/>
          <w:numId w:val="2"/>
        </w:numPr>
        <w:tabs>
          <w:tab w:val="left" w:pos="683"/>
        </w:tabs>
        <w:spacing w:before="0" w:after="0" w:line="360" w:lineRule="auto"/>
        <w:ind w:left="143" w:right="140" w:firstLine="0"/>
        <w:jc w:val="left"/>
        <w:rPr>
          <w:sz w:val="24"/>
        </w:rPr>
      </w:pPr>
      <w:r>
        <w:rPr>
          <w:spacing w:val="-1"/>
          <w:sz w:val="24"/>
        </w:rPr>
        <w:t xml:space="preserve">小区出入口到达小型多功能运动场地的步行距离不超过 </w:t>
      </w:r>
      <w:r>
        <w:rPr>
          <w:rFonts w:ascii="Times New Roman" w:eastAsia="Times New Roman"/>
          <w:sz w:val="24"/>
        </w:rPr>
        <w:t>300m</w:t>
      </w:r>
      <w:r>
        <w:rPr>
          <w:spacing w:val="-4"/>
          <w:sz w:val="24"/>
        </w:rPr>
        <w:t xml:space="preserve">，得 </w:t>
      </w:r>
      <w:r>
        <w:rPr>
          <w:rFonts w:ascii="Times New Roman" w:eastAsia="Times New Roman"/>
          <w:sz w:val="24"/>
        </w:rPr>
        <w:t xml:space="preserve">0.5 </w:t>
      </w:r>
      <w:r>
        <w:rPr>
          <w:sz w:val="24"/>
        </w:rPr>
        <w:t>分；到达</w:t>
      </w:r>
      <w:r>
        <w:rPr>
          <w:spacing w:val="-5"/>
          <w:sz w:val="24"/>
        </w:rPr>
        <w:t xml:space="preserve">中型多功能运动场地的步行距离不超过 </w:t>
      </w:r>
      <w:r>
        <w:rPr>
          <w:rFonts w:ascii="Times New Roman" w:eastAsia="Times New Roman"/>
          <w:spacing w:val="-2"/>
          <w:sz w:val="24"/>
        </w:rPr>
        <w:t>500m</w:t>
      </w:r>
      <w:r>
        <w:rPr>
          <w:spacing w:val="-17"/>
          <w:sz w:val="24"/>
        </w:rPr>
        <w:t xml:space="preserve">，得 </w:t>
      </w:r>
      <w:r>
        <w:rPr>
          <w:rFonts w:ascii="Times New Roman" w:eastAsia="Times New Roman"/>
          <w:spacing w:val="-2"/>
          <w:sz w:val="24"/>
        </w:rPr>
        <w:t xml:space="preserve">0.5 </w:t>
      </w:r>
      <w:r>
        <w:rPr>
          <w:spacing w:val="-2"/>
          <w:sz w:val="24"/>
        </w:rPr>
        <w:t>分；到达大型多功能运动场地、</w:t>
      </w:r>
      <w:r>
        <w:rPr>
          <w:sz w:val="24"/>
        </w:rPr>
        <w:t>体育场（馆）</w:t>
      </w:r>
      <w:r>
        <w:rPr>
          <w:spacing w:val="-1"/>
          <w:sz w:val="24"/>
        </w:rPr>
        <w:t xml:space="preserve">或全民健身中心的步行距离不超过 </w:t>
      </w:r>
      <w:r>
        <w:rPr>
          <w:rFonts w:ascii="Times New Roman" w:eastAsia="Times New Roman"/>
          <w:sz w:val="24"/>
        </w:rPr>
        <w:t>800m</w:t>
      </w:r>
      <w:r>
        <w:rPr>
          <w:spacing w:val="-5"/>
          <w:sz w:val="24"/>
        </w:rPr>
        <w:t xml:space="preserve">，得 </w:t>
      </w:r>
      <w:r>
        <w:rPr>
          <w:rFonts w:ascii="Times New Roman" w:eastAsia="Times New Roman"/>
          <w:sz w:val="24"/>
        </w:rPr>
        <w:t xml:space="preserve">0.5 </w:t>
      </w:r>
      <w:r>
        <w:rPr>
          <w:sz w:val="24"/>
        </w:rPr>
        <w:t>分。</w:t>
      </w:r>
    </w:p>
    <w:p w14:paraId="13DD887D">
      <w:pPr>
        <w:pStyle w:val="4"/>
        <w:numPr>
          <w:ilvl w:val="0"/>
          <w:numId w:val="5"/>
        </w:numPr>
        <w:tabs>
          <w:tab w:val="left" w:pos="4171"/>
        </w:tabs>
        <w:spacing w:before="113" w:after="0" w:line="240" w:lineRule="auto"/>
        <w:ind w:left="4171" w:right="0" w:hanging="232"/>
        <w:jc w:val="left"/>
        <w:rPr>
          <w:rFonts w:ascii="Times New Roman" w:eastAsia="Times New Roman"/>
        </w:rPr>
      </w:pPr>
      <w:r>
        <w:rPr>
          <w:spacing w:val="-4"/>
        </w:rPr>
        <w:t>社区服务</w:t>
      </w:r>
    </w:p>
    <w:p w14:paraId="7957D167">
      <w:pPr>
        <w:pStyle w:val="13"/>
        <w:numPr>
          <w:ilvl w:val="2"/>
          <w:numId w:val="2"/>
        </w:numPr>
        <w:tabs>
          <w:tab w:val="left" w:pos="687"/>
        </w:tabs>
        <w:spacing w:before="276" w:after="0" w:line="240" w:lineRule="auto"/>
        <w:ind w:left="687" w:right="0" w:hanging="544"/>
        <w:jc w:val="left"/>
        <w:rPr>
          <w:rFonts w:ascii="Times New Roman" w:eastAsia="Times New Roman"/>
          <w:sz w:val="24"/>
        </w:rPr>
      </w:pPr>
      <w:r>
        <w:rPr>
          <w:spacing w:val="4"/>
          <w:sz w:val="24"/>
        </w:rPr>
        <w:t xml:space="preserve">小区周围设置多种社区服务设施，注重社区文化活动开展，测评总分值为 </w:t>
      </w:r>
      <w:r>
        <w:rPr>
          <w:rFonts w:ascii="Times New Roman" w:eastAsia="Times New Roman"/>
          <w:spacing w:val="-5"/>
          <w:sz w:val="24"/>
        </w:rPr>
        <w:t>1.5</w:t>
      </w:r>
    </w:p>
    <w:p w14:paraId="3A0A2371">
      <w:pPr>
        <w:pStyle w:val="5"/>
      </w:pPr>
      <w:r>
        <w:rPr>
          <w:spacing w:val="-1"/>
        </w:rPr>
        <w:t>分，并按下列规则分别评分并累计：</w:t>
      </w:r>
    </w:p>
    <w:p w14:paraId="353AEC34">
      <w:pPr>
        <w:pStyle w:val="13"/>
        <w:numPr>
          <w:ilvl w:val="3"/>
          <w:numId w:val="2"/>
        </w:numPr>
        <w:tabs>
          <w:tab w:val="left" w:pos="1343"/>
        </w:tabs>
        <w:spacing w:before="153" w:after="0" w:line="357" w:lineRule="auto"/>
        <w:ind w:left="143" w:right="281" w:firstLine="480"/>
        <w:jc w:val="left"/>
        <w:rPr>
          <w:rFonts w:ascii="Times New Roman" w:eastAsia="Times New Roman"/>
          <w:sz w:val="24"/>
        </w:rPr>
      </w:pPr>
      <w:r>
        <w:rPr>
          <w:spacing w:val="-3"/>
          <w:sz w:val="24"/>
        </w:rPr>
        <w:t xml:space="preserve">小区出入口到达文化活动站的步行距离不超过 </w:t>
      </w:r>
      <w:r>
        <w:rPr>
          <w:rFonts w:ascii="Times New Roman" w:eastAsia="Times New Roman"/>
          <w:sz w:val="24"/>
        </w:rPr>
        <w:t>500m</w:t>
      </w:r>
      <w:r>
        <w:rPr>
          <w:sz w:val="24"/>
        </w:rPr>
        <w:t>，或到达文化活动中心（含青少年活动中心、老年活动中心等）</w:t>
      </w:r>
      <w:r>
        <w:rPr>
          <w:spacing w:val="-2"/>
          <w:sz w:val="24"/>
        </w:rPr>
        <w:t xml:space="preserve">的步行距离不超过 </w:t>
      </w:r>
      <w:r>
        <w:rPr>
          <w:rFonts w:ascii="Times New Roman" w:eastAsia="Times New Roman"/>
          <w:sz w:val="24"/>
        </w:rPr>
        <w:t>1000m</w:t>
      </w:r>
      <w:r>
        <w:rPr>
          <w:spacing w:val="-5"/>
          <w:sz w:val="24"/>
        </w:rPr>
        <w:t xml:space="preserve">，得 </w:t>
      </w:r>
      <w:r>
        <w:rPr>
          <w:rFonts w:ascii="Times New Roman" w:eastAsia="Times New Roman"/>
          <w:sz w:val="24"/>
        </w:rPr>
        <w:t xml:space="preserve">1 </w:t>
      </w:r>
      <w:r>
        <w:rPr>
          <w:sz w:val="24"/>
        </w:rPr>
        <w:t>分；</w:t>
      </w:r>
    </w:p>
    <w:p w14:paraId="0E5762E3">
      <w:pPr>
        <w:pStyle w:val="13"/>
        <w:numPr>
          <w:ilvl w:val="3"/>
          <w:numId w:val="2"/>
        </w:numPr>
        <w:tabs>
          <w:tab w:val="left" w:pos="1343"/>
        </w:tabs>
        <w:spacing w:before="4" w:after="0" w:line="240" w:lineRule="auto"/>
        <w:ind w:left="1343" w:right="0" w:hanging="720"/>
        <w:jc w:val="left"/>
        <w:rPr>
          <w:rFonts w:ascii="Times New Roman" w:eastAsia="Times New Roman"/>
          <w:sz w:val="24"/>
        </w:rPr>
      </w:pPr>
      <w:r>
        <w:rPr>
          <w:spacing w:val="-2"/>
          <w:sz w:val="24"/>
        </w:rPr>
        <w:t xml:space="preserve">小区出入口到达社区综合服务站的步行距离不超过 </w:t>
      </w:r>
      <w:r>
        <w:rPr>
          <w:rFonts w:ascii="Times New Roman" w:eastAsia="Times New Roman"/>
          <w:sz w:val="24"/>
        </w:rPr>
        <w:t>300m</w:t>
      </w:r>
      <w:r>
        <w:rPr>
          <w:spacing w:val="-2"/>
          <w:sz w:val="24"/>
        </w:rPr>
        <w:t>，或到达社区服</w:t>
      </w:r>
    </w:p>
    <w:p w14:paraId="26E27225">
      <w:pPr>
        <w:pStyle w:val="13"/>
        <w:spacing w:after="0" w:line="240" w:lineRule="auto"/>
        <w:jc w:val="left"/>
        <w:rPr>
          <w:rFonts w:ascii="Times New Roman" w:eastAsia="Times New Roman"/>
          <w:sz w:val="24"/>
        </w:rPr>
        <w:sectPr>
          <w:pgSz w:w="11910" w:h="16840"/>
          <w:pgMar w:top="1360" w:right="1275" w:bottom="1300" w:left="1417" w:header="0" w:footer="1117" w:gutter="0"/>
          <w:cols w:space="720" w:num="1"/>
        </w:sectPr>
      </w:pPr>
    </w:p>
    <w:p w14:paraId="042545D1">
      <w:pPr>
        <w:pStyle w:val="5"/>
        <w:spacing w:before="55"/>
        <w:jc w:val="both"/>
      </w:pPr>
      <w:r>
        <w:rPr>
          <w:spacing w:val="-4"/>
        </w:rPr>
        <w:t xml:space="preserve">务中心、街道办事处的步行距离不超过 </w:t>
      </w:r>
      <w:r>
        <w:rPr>
          <w:rFonts w:hint="eastAsia" w:ascii="Times New Roman"/>
          <w:lang w:val="en-US" w:eastAsia="zh-CN"/>
        </w:rPr>
        <w:t>10</w:t>
      </w:r>
      <w:r>
        <w:rPr>
          <w:rFonts w:ascii="Times New Roman" w:eastAsia="Times New Roman"/>
        </w:rPr>
        <w:t>00m</w:t>
      </w:r>
      <w:r>
        <w:rPr>
          <w:spacing w:val="-20"/>
        </w:rPr>
        <w:t xml:space="preserve">，得 </w:t>
      </w:r>
      <w:r>
        <w:rPr>
          <w:rFonts w:ascii="Times New Roman" w:eastAsia="Times New Roman"/>
        </w:rPr>
        <w:t>0.5</w:t>
      </w:r>
      <w:r>
        <w:rPr>
          <w:rFonts w:ascii="Times New Roman" w:eastAsia="Times New Roman"/>
          <w:spacing w:val="-14"/>
        </w:rPr>
        <w:t xml:space="preserve"> </w:t>
      </w:r>
      <w:r>
        <w:rPr>
          <w:spacing w:val="-5"/>
        </w:rPr>
        <w:t>分。</w:t>
      </w:r>
    </w:p>
    <w:p w14:paraId="4833AB75">
      <w:pPr>
        <w:pStyle w:val="13"/>
        <w:numPr>
          <w:ilvl w:val="2"/>
          <w:numId w:val="2"/>
        </w:numPr>
        <w:tabs>
          <w:tab w:val="left" w:pos="791"/>
        </w:tabs>
        <w:spacing w:before="153" w:after="0" w:line="240" w:lineRule="auto"/>
        <w:ind w:left="791" w:right="0" w:hanging="648"/>
        <w:jc w:val="both"/>
        <w:rPr>
          <w:sz w:val="24"/>
        </w:rPr>
      </w:pPr>
      <w:r>
        <w:rPr>
          <w:spacing w:val="-4"/>
          <w:sz w:val="24"/>
        </w:rPr>
        <w:t xml:space="preserve">小区出入口到达公共厕所的步行距离不超过 </w:t>
      </w:r>
      <w:r>
        <w:rPr>
          <w:rFonts w:ascii="Times New Roman" w:eastAsia="Times New Roman"/>
          <w:sz w:val="24"/>
        </w:rPr>
        <w:t>500m</w:t>
      </w:r>
      <w:r>
        <w:rPr>
          <w:spacing w:val="-20"/>
          <w:sz w:val="24"/>
        </w:rPr>
        <w:t xml:space="preserve">，得 </w:t>
      </w:r>
      <w:r>
        <w:rPr>
          <w:rFonts w:ascii="Times New Roman" w:eastAsia="Times New Roman"/>
          <w:sz w:val="24"/>
        </w:rPr>
        <w:t>0.5</w:t>
      </w:r>
      <w:r>
        <w:rPr>
          <w:rFonts w:ascii="Times New Roman" w:eastAsia="Times New Roman"/>
          <w:spacing w:val="-14"/>
          <w:sz w:val="24"/>
        </w:rPr>
        <w:t xml:space="preserve"> </w:t>
      </w:r>
      <w:r>
        <w:rPr>
          <w:spacing w:val="-5"/>
          <w:sz w:val="24"/>
        </w:rPr>
        <w:t>分。</w:t>
      </w:r>
    </w:p>
    <w:p w14:paraId="5A54EF2F">
      <w:pPr>
        <w:pStyle w:val="5"/>
        <w:spacing w:before="84"/>
        <w:ind w:left="0"/>
      </w:pPr>
    </w:p>
    <w:p w14:paraId="794CA74E">
      <w:pPr>
        <w:pStyle w:val="3"/>
        <w:numPr>
          <w:ilvl w:val="1"/>
          <w:numId w:val="2"/>
        </w:numPr>
        <w:tabs>
          <w:tab w:val="left" w:pos="4185"/>
        </w:tabs>
        <w:spacing w:before="0" w:after="0" w:line="240" w:lineRule="auto"/>
        <w:ind w:left="4185" w:right="0" w:hanging="418"/>
        <w:jc w:val="left"/>
      </w:pPr>
      <w:bookmarkStart w:id="20" w:name="_bookmark10"/>
      <w:bookmarkEnd w:id="20"/>
      <w:bookmarkStart w:id="21" w:name="4.5 周边环境"/>
      <w:bookmarkEnd w:id="21"/>
      <w:r>
        <w:rPr>
          <w:spacing w:val="-6"/>
        </w:rPr>
        <w:t>周边环境</w:t>
      </w:r>
    </w:p>
    <w:p w14:paraId="1BBB8963">
      <w:pPr>
        <w:pStyle w:val="5"/>
        <w:spacing w:before="57"/>
        <w:ind w:left="0"/>
        <w:rPr>
          <w:b/>
          <w:sz w:val="28"/>
        </w:rPr>
      </w:pPr>
    </w:p>
    <w:p w14:paraId="6C3C4041">
      <w:pPr>
        <w:pStyle w:val="13"/>
        <w:numPr>
          <w:ilvl w:val="2"/>
          <w:numId w:val="2"/>
        </w:numPr>
        <w:tabs>
          <w:tab w:val="left" w:pos="683"/>
        </w:tabs>
        <w:spacing w:before="0" w:after="0" w:line="240" w:lineRule="auto"/>
        <w:ind w:left="683" w:right="0" w:hanging="540"/>
        <w:jc w:val="both"/>
        <w:rPr>
          <w:sz w:val="24"/>
        </w:rPr>
      </w:pPr>
      <w:r>
        <w:rPr>
          <w:spacing w:val="-1"/>
          <w:sz w:val="24"/>
        </w:rPr>
        <w:t>小区周边应具有开敞空间，建筑密度适宜，建筑高度不使人感到压抑，建筑风</w:t>
      </w:r>
    </w:p>
    <w:p w14:paraId="481B7637">
      <w:pPr>
        <w:pStyle w:val="5"/>
        <w:spacing w:before="154"/>
        <w:jc w:val="both"/>
      </w:pPr>
      <w:r>
        <w:rPr>
          <w:spacing w:val="-10"/>
        </w:rPr>
        <w:t xml:space="preserve">貌优美，得 </w:t>
      </w:r>
      <w:r>
        <w:rPr>
          <w:rFonts w:ascii="Times New Roman" w:eastAsia="Times New Roman"/>
        </w:rPr>
        <w:t>0.5</w:t>
      </w:r>
      <w:r>
        <w:rPr>
          <w:rFonts w:ascii="Times New Roman" w:eastAsia="Times New Roman"/>
          <w:spacing w:val="-12"/>
        </w:rPr>
        <w:t xml:space="preserve"> </w:t>
      </w:r>
      <w:r>
        <w:rPr>
          <w:spacing w:val="-5"/>
        </w:rPr>
        <w:t>分。</w:t>
      </w:r>
    </w:p>
    <w:p w14:paraId="2F31A1F8">
      <w:pPr>
        <w:pStyle w:val="13"/>
        <w:numPr>
          <w:ilvl w:val="2"/>
          <w:numId w:val="2"/>
        </w:numPr>
        <w:tabs>
          <w:tab w:val="left" w:pos="683"/>
        </w:tabs>
        <w:spacing w:before="156" w:after="0" w:line="240" w:lineRule="auto"/>
        <w:ind w:left="683" w:right="0" w:hanging="540"/>
        <w:jc w:val="both"/>
        <w:rPr>
          <w:sz w:val="24"/>
        </w:rPr>
      </w:pPr>
      <w:r>
        <w:rPr>
          <w:spacing w:val="-1"/>
          <w:sz w:val="24"/>
        </w:rPr>
        <w:t>社区统筹绿地空间提升小区外环境品质，小区周边利用道路绿化、绿廊等连通</w:t>
      </w:r>
    </w:p>
    <w:p w14:paraId="3A687635">
      <w:pPr>
        <w:pStyle w:val="5"/>
        <w:spacing w:before="153"/>
        <w:jc w:val="both"/>
      </w:pPr>
      <w:r>
        <w:rPr>
          <w:spacing w:val="-9"/>
        </w:rPr>
        <w:t xml:space="preserve">社区公园，得 </w:t>
      </w:r>
      <w:r>
        <w:rPr>
          <w:rFonts w:ascii="Times New Roman" w:eastAsia="Times New Roman"/>
        </w:rPr>
        <w:t>0.5</w:t>
      </w:r>
      <w:r>
        <w:rPr>
          <w:rFonts w:ascii="Times New Roman" w:eastAsia="Times New Roman"/>
          <w:spacing w:val="-12"/>
        </w:rPr>
        <w:t xml:space="preserve"> </w:t>
      </w:r>
      <w:r>
        <w:rPr>
          <w:spacing w:val="-5"/>
        </w:rPr>
        <w:t>分。</w:t>
      </w:r>
    </w:p>
    <w:p w14:paraId="7E8B5677">
      <w:pPr>
        <w:pStyle w:val="13"/>
        <w:numPr>
          <w:ilvl w:val="2"/>
          <w:numId w:val="2"/>
        </w:numPr>
        <w:tabs>
          <w:tab w:val="left" w:pos="685"/>
        </w:tabs>
        <w:spacing w:before="156" w:after="0" w:line="360" w:lineRule="auto"/>
        <w:ind w:left="143" w:right="281" w:firstLine="0"/>
        <w:jc w:val="both"/>
        <w:rPr>
          <w:sz w:val="24"/>
        </w:rPr>
      </w:pPr>
      <w:r>
        <w:rPr>
          <w:spacing w:val="-1"/>
          <w:sz w:val="24"/>
        </w:rPr>
        <w:t xml:space="preserve">根据小区出入口到襄阳市河流、湖泊、山体景观距离评分，测评最高得 </w:t>
      </w:r>
      <w:r>
        <w:rPr>
          <w:rFonts w:ascii="Times New Roman" w:eastAsia="Times New Roman"/>
          <w:sz w:val="24"/>
        </w:rPr>
        <w:t>2</w:t>
      </w:r>
      <w:r>
        <w:rPr>
          <w:rFonts w:ascii="Times New Roman" w:eastAsia="Times New Roman"/>
          <w:spacing w:val="18"/>
          <w:sz w:val="24"/>
        </w:rPr>
        <w:t xml:space="preserve"> </w:t>
      </w:r>
      <w:r>
        <w:rPr>
          <w:sz w:val="24"/>
        </w:rPr>
        <w:t>分。</w:t>
      </w:r>
      <w:r>
        <w:rPr>
          <w:spacing w:val="-1"/>
          <w:sz w:val="24"/>
        </w:rPr>
        <w:t xml:space="preserve">小区出入口到河流、湖泊、山体景观的步行距离不超 </w:t>
      </w:r>
      <w:r>
        <w:rPr>
          <w:rFonts w:ascii="Times New Roman" w:eastAsia="Times New Roman"/>
          <w:sz w:val="24"/>
        </w:rPr>
        <w:t>1000m</w:t>
      </w:r>
      <w:r>
        <w:rPr>
          <w:spacing w:val="-6"/>
          <w:sz w:val="24"/>
        </w:rPr>
        <w:t xml:space="preserve">，得 </w:t>
      </w:r>
      <w:r>
        <w:rPr>
          <w:rFonts w:ascii="Times New Roman" w:eastAsia="Times New Roman"/>
          <w:sz w:val="24"/>
        </w:rPr>
        <w:t>1</w:t>
      </w:r>
      <w:r>
        <w:rPr>
          <w:rFonts w:ascii="Times New Roman" w:eastAsia="Times New Roman"/>
          <w:spacing w:val="23"/>
          <w:sz w:val="24"/>
        </w:rPr>
        <w:t xml:space="preserve"> </w:t>
      </w:r>
      <w:r>
        <w:rPr>
          <w:sz w:val="24"/>
        </w:rPr>
        <w:t>分；小区紧邻河</w:t>
      </w:r>
      <w:r>
        <w:rPr>
          <w:spacing w:val="-2"/>
          <w:sz w:val="24"/>
        </w:rPr>
        <w:t xml:space="preserve">流、湖泊、山体景观，得 </w:t>
      </w:r>
      <w:r>
        <w:rPr>
          <w:rFonts w:ascii="Times New Roman" w:eastAsia="Times New Roman"/>
          <w:sz w:val="24"/>
        </w:rPr>
        <w:t xml:space="preserve">2 </w:t>
      </w:r>
      <w:r>
        <w:rPr>
          <w:sz w:val="24"/>
        </w:rPr>
        <w:t>分。</w:t>
      </w:r>
    </w:p>
    <w:p w14:paraId="0D8405A2">
      <w:pPr>
        <w:pStyle w:val="13"/>
        <w:spacing w:after="0" w:line="360" w:lineRule="auto"/>
        <w:jc w:val="both"/>
        <w:rPr>
          <w:sz w:val="24"/>
        </w:rPr>
        <w:sectPr>
          <w:pgSz w:w="11910" w:h="16840"/>
          <w:pgMar w:top="1360" w:right="1275" w:bottom="1300" w:left="1417" w:header="0" w:footer="1117" w:gutter="0"/>
          <w:cols w:space="720" w:num="1"/>
        </w:sectPr>
      </w:pPr>
    </w:p>
    <w:p w14:paraId="0E72D78C">
      <w:pPr>
        <w:pStyle w:val="2"/>
        <w:numPr>
          <w:ilvl w:val="0"/>
          <w:numId w:val="2"/>
        </w:numPr>
        <w:tabs>
          <w:tab w:val="left" w:pos="271"/>
        </w:tabs>
        <w:spacing w:before="32" w:after="0" w:line="240" w:lineRule="auto"/>
        <w:ind w:left="271" w:right="143" w:hanging="271"/>
        <w:jc w:val="center"/>
      </w:pPr>
      <w:bookmarkStart w:id="22" w:name="5 空间优化度"/>
      <w:bookmarkEnd w:id="22"/>
      <w:bookmarkStart w:id="23" w:name="_bookmark11"/>
      <w:bookmarkEnd w:id="23"/>
      <w:r>
        <w:rPr>
          <w:spacing w:val="-6"/>
        </w:rPr>
        <w:t>空间优化度</w:t>
      </w:r>
    </w:p>
    <w:p w14:paraId="7246297B">
      <w:pPr>
        <w:pStyle w:val="5"/>
        <w:spacing w:before="7"/>
        <w:ind w:left="0"/>
        <w:rPr>
          <w:b/>
          <w:sz w:val="36"/>
        </w:rPr>
      </w:pPr>
    </w:p>
    <w:p w14:paraId="7F3BFC3B">
      <w:pPr>
        <w:pStyle w:val="3"/>
        <w:numPr>
          <w:ilvl w:val="1"/>
          <w:numId w:val="2"/>
        </w:numPr>
        <w:tabs>
          <w:tab w:val="left" w:pos="4185"/>
        </w:tabs>
        <w:spacing w:before="0" w:after="0" w:line="240" w:lineRule="auto"/>
        <w:ind w:left="4185" w:right="0" w:hanging="418"/>
        <w:jc w:val="left"/>
      </w:pPr>
      <w:bookmarkStart w:id="24" w:name="_bookmark12"/>
      <w:bookmarkEnd w:id="24"/>
      <w:bookmarkStart w:id="25" w:name="5.1 一般规定"/>
      <w:bookmarkEnd w:id="25"/>
      <w:r>
        <w:rPr>
          <w:spacing w:val="-6"/>
        </w:rPr>
        <w:t>一般规定</w:t>
      </w:r>
    </w:p>
    <w:p w14:paraId="41ECD427">
      <w:pPr>
        <w:pStyle w:val="5"/>
        <w:spacing w:before="57"/>
        <w:ind w:left="0"/>
        <w:rPr>
          <w:b/>
          <w:sz w:val="28"/>
        </w:rPr>
      </w:pPr>
    </w:p>
    <w:p w14:paraId="1DDCAB99">
      <w:pPr>
        <w:pStyle w:val="13"/>
        <w:numPr>
          <w:ilvl w:val="2"/>
          <w:numId w:val="2"/>
        </w:numPr>
        <w:tabs>
          <w:tab w:val="left" w:pos="683"/>
        </w:tabs>
        <w:spacing w:before="0" w:after="0" w:line="357" w:lineRule="auto"/>
        <w:ind w:left="143" w:right="284" w:firstLine="0"/>
        <w:jc w:val="left"/>
        <w:rPr>
          <w:sz w:val="24"/>
        </w:rPr>
      </w:pPr>
      <w:r>
        <w:rPr>
          <w:rFonts w:hint="eastAsia"/>
          <w:spacing w:val="-2"/>
          <w:sz w:val="24"/>
        </w:rPr>
        <w:t>小区选址应符合国土空间规划要求</w:t>
      </w:r>
      <w:r>
        <w:rPr>
          <w:spacing w:val="-2"/>
          <w:sz w:val="24"/>
        </w:rPr>
        <w:t>，应与周边环境关系协调；小区规划布局、功能分区与空间结构应合理。</w:t>
      </w:r>
    </w:p>
    <w:p w14:paraId="0890CC6E">
      <w:pPr>
        <w:pStyle w:val="13"/>
        <w:numPr>
          <w:ilvl w:val="2"/>
          <w:numId w:val="2"/>
        </w:numPr>
        <w:tabs>
          <w:tab w:val="left" w:pos="683"/>
        </w:tabs>
        <w:spacing w:before="2" w:after="0" w:line="240" w:lineRule="auto"/>
        <w:ind w:left="683" w:right="0" w:hanging="540"/>
        <w:jc w:val="left"/>
        <w:rPr>
          <w:sz w:val="24"/>
        </w:rPr>
      </w:pPr>
      <w:r>
        <w:rPr>
          <w:spacing w:val="-1"/>
          <w:sz w:val="24"/>
        </w:rPr>
        <w:t>地下车库应符合下列规定：</w:t>
      </w:r>
    </w:p>
    <w:p w14:paraId="5EA56DF2">
      <w:pPr>
        <w:pStyle w:val="13"/>
        <w:numPr>
          <w:ilvl w:val="3"/>
          <w:numId w:val="2"/>
        </w:numPr>
        <w:tabs>
          <w:tab w:val="left" w:pos="1343"/>
        </w:tabs>
        <w:spacing w:before="156" w:after="0" w:line="240" w:lineRule="auto"/>
        <w:ind w:left="1343" w:right="0" w:hanging="720"/>
        <w:jc w:val="both"/>
        <w:rPr>
          <w:rFonts w:ascii="Times New Roman" w:eastAsia="Times New Roman"/>
          <w:sz w:val="24"/>
        </w:rPr>
      </w:pPr>
      <w:r>
        <w:rPr>
          <w:spacing w:val="-1"/>
          <w:sz w:val="24"/>
        </w:rPr>
        <w:t>地下车库交通流线组织应顺畅，标识系统应清晰完整；</w:t>
      </w:r>
    </w:p>
    <w:p w14:paraId="66F9C330">
      <w:pPr>
        <w:pStyle w:val="13"/>
        <w:numPr>
          <w:ilvl w:val="3"/>
          <w:numId w:val="2"/>
        </w:numPr>
        <w:tabs>
          <w:tab w:val="left" w:pos="1343"/>
        </w:tabs>
        <w:spacing w:before="153" w:after="0" w:line="240" w:lineRule="auto"/>
        <w:ind w:left="1343" w:right="0" w:hanging="720"/>
        <w:jc w:val="both"/>
        <w:rPr>
          <w:rFonts w:ascii="Times New Roman" w:eastAsia="Times New Roman"/>
          <w:sz w:val="24"/>
        </w:rPr>
      </w:pPr>
      <w:r>
        <w:rPr>
          <w:spacing w:val="-1"/>
          <w:sz w:val="24"/>
        </w:rPr>
        <w:t>地下车库不满足自然通风要求时，应设置机械通风系统。</w:t>
      </w:r>
    </w:p>
    <w:p w14:paraId="5539489D">
      <w:pPr>
        <w:pStyle w:val="13"/>
        <w:numPr>
          <w:ilvl w:val="2"/>
          <w:numId w:val="2"/>
        </w:numPr>
        <w:tabs>
          <w:tab w:val="left" w:pos="683"/>
        </w:tabs>
        <w:spacing w:before="156" w:after="0" w:line="240" w:lineRule="auto"/>
        <w:ind w:left="683" w:right="0" w:hanging="540"/>
        <w:jc w:val="left"/>
        <w:rPr>
          <w:sz w:val="24"/>
        </w:rPr>
      </w:pPr>
      <w:r>
        <w:rPr>
          <w:spacing w:val="-1"/>
          <w:sz w:val="24"/>
        </w:rPr>
        <w:t>小区楼栋、单元、电梯厅、户门应设置明显标识标牌。</w:t>
      </w:r>
    </w:p>
    <w:p w14:paraId="633CECA7">
      <w:pPr>
        <w:pStyle w:val="13"/>
        <w:numPr>
          <w:ilvl w:val="2"/>
          <w:numId w:val="2"/>
        </w:numPr>
        <w:tabs>
          <w:tab w:val="left" w:pos="683"/>
        </w:tabs>
        <w:spacing w:before="156" w:after="0" w:line="357" w:lineRule="auto"/>
        <w:ind w:left="143" w:right="284" w:firstLine="0"/>
        <w:jc w:val="left"/>
        <w:rPr>
          <w:sz w:val="24"/>
        </w:rPr>
      </w:pPr>
      <w:r>
        <w:rPr>
          <w:spacing w:val="-2"/>
          <w:sz w:val="24"/>
        </w:rPr>
        <w:t xml:space="preserve">住房电梯应符合下述规定：最高入户层为四层及四层以上，或最高入户层楼面距室外设计地面高度超过 </w:t>
      </w:r>
      <w:r>
        <w:rPr>
          <w:rFonts w:ascii="Times New Roman" w:eastAsia="Times New Roman"/>
          <w:sz w:val="24"/>
        </w:rPr>
        <w:t xml:space="preserve">9m </w:t>
      </w:r>
      <w:r>
        <w:rPr>
          <w:spacing w:val="-2"/>
          <w:sz w:val="24"/>
        </w:rPr>
        <w:t xml:space="preserve">的住房，每个住房单元应至少设置 </w:t>
      </w:r>
      <w:r>
        <w:rPr>
          <w:rFonts w:ascii="Times New Roman" w:eastAsia="Times New Roman"/>
          <w:sz w:val="24"/>
        </w:rPr>
        <w:t xml:space="preserve">1 </w:t>
      </w:r>
      <w:r>
        <w:rPr>
          <w:sz w:val="24"/>
        </w:rPr>
        <w:t>台电梯。</w:t>
      </w:r>
    </w:p>
    <w:p w14:paraId="126D4350">
      <w:pPr>
        <w:pStyle w:val="13"/>
        <w:numPr>
          <w:ilvl w:val="2"/>
          <w:numId w:val="2"/>
        </w:numPr>
        <w:tabs>
          <w:tab w:val="left" w:pos="683"/>
        </w:tabs>
        <w:spacing w:before="4" w:after="0" w:line="240" w:lineRule="auto"/>
        <w:ind w:left="683" w:right="0" w:hanging="540"/>
        <w:jc w:val="left"/>
        <w:rPr>
          <w:sz w:val="24"/>
        </w:rPr>
      </w:pPr>
      <w:r>
        <w:rPr>
          <w:spacing w:val="-1"/>
          <w:sz w:val="24"/>
        </w:rPr>
        <w:t>住房公共空间应满足无障碍要求，并应符合下列规定：</w:t>
      </w:r>
    </w:p>
    <w:p w14:paraId="29CAF914">
      <w:pPr>
        <w:pStyle w:val="13"/>
        <w:numPr>
          <w:ilvl w:val="3"/>
          <w:numId w:val="2"/>
        </w:numPr>
        <w:tabs>
          <w:tab w:val="left" w:pos="1345"/>
        </w:tabs>
        <w:spacing w:before="154" w:after="0" w:line="360" w:lineRule="auto"/>
        <w:ind w:left="143" w:right="281" w:firstLine="480"/>
        <w:jc w:val="both"/>
        <w:rPr>
          <w:rFonts w:ascii="Times New Roman" w:eastAsia="Times New Roman"/>
          <w:sz w:val="24"/>
        </w:rPr>
      </w:pPr>
      <w:r>
        <w:rPr>
          <w:sz w:val="24"/>
        </w:rPr>
        <w:t xml:space="preserve">每个单元至少应有 </w:t>
      </w:r>
      <w:r>
        <w:rPr>
          <w:rFonts w:ascii="Times New Roman" w:eastAsia="Times New Roman"/>
          <w:sz w:val="24"/>
        </w:rPr>
        <w:t>1</w:t>
      </w:r>
      <w:r>
        <w:rPr>
          <w:rFonts w:ascii="Times New Roman" w:eastAsia="Times New Roman"/>
          <w:spacing w:val="40"/>
          <w:sz w:val="24"/>
        </w:rPr>
        <w:t xml:space="preserve"> </w:t>
      </w:r>
      <w:r>
        <w:rPr>
          <w:sz w:val="24"/>
        </w:rPr>
        <w:t>个无障碍公共出入口，并应符合现行国家标准《建筑与市政工程无障碍通用规范》</w:t>
      </w:r>
      <w:r>
        <w:rPr>
          <w:rFonts w:ascii="Times New Roman" w:eastAsia="Times New Roman"/>
          <w:sz w:val="24"/>
        </w:rPr>
        <w:t>GB55019</w:t>
      </w:r>
      <w:r>
        <w:rPr>
          <w:sz w:val="24"/>
        </w:rPr>
        <w:t>、《无障碍设计规范》</w:t>
      </w:r>
      <w:r>
        <w:rPr>
          <w:rFonts w:ascii="Times New Roman" w:eastAsia="Times New Roman"/>
          <w:sz w:val="24"/>
        </w:rPr>
        <w:t xml:space="preserve">GB50763 </w:t>
      </w:r>
      <w:r>
        <w:rPr>
          <w:sz w:val="24"/>
        </w:rPr>
        <w:t>等有关规</w:t>
      </w:r>
      <w:r>
        <w:rPr>
          <w:spacing w:val="-6"/>
          <w:sz w:val="24"/>
        </w:rPr>
        <w:t>定；</w:t>
      </w:r>
    </w:p>
    <w:p w14:paraId="07FF0DB5">
      <w:pPr>
        <w:pStyle w:val="13"/>
        <w:numPr>
          <w:ilvl w:val="3"/>
          <w:numId w:val="2"/>
        </w:numPr>
        <w:tabs>
          <w:tab w:val="left" w:pos="1343"/>
        </w:tabs>
        <w:spacing w:before="0" w:after="0" w:line="310" w:lineRule="exact"/>
        <w:ind w:left="1343" w:right="0" w:hanging="720"/>
        <w:jc w:val="both"/>
        <w:rPr>
          <w:rFonts w:ascii="Times New Roman" w:eastAsia="Times New Roman"/>
          <w:sz w:val="24"/>
        </w:rPr>
      </w:pPr>
      <w:r>
        <w:rPr>
          <w:spacing w:val="-1"/>
          <w:sz w:val="24"/>
        </w:rPr>
        <w:t>无障碍通道上有地面高差时，应设置轮椅坡道；</w:t>
      </w:r>
    </w:p>
    <w:p w14:paraId="118DC14E">
      <w:pPr>
        <w:pStyle w:val="13"/>
        <w:numPr>
          <w:ilvl w:val="3"/>
          <w:numId w:val="2"/>
        </w:numPr>
        <w:tabs>
          <w:tab w:val="left" w:pos="1343"/>
        </w:tabs>
        <w:spacing w:before="153" w:after="0" w:line="240" w:lineRule="auto"/>
        <w:ind w:left="1343" w:right="0" w:hanging="720"/>
        <w:jc w:val="both"/>
        <w:rPr>
          <w:rFonts w:ascii="Times New Roman" w:eastAsia="Times New Roman"/>
          <w:sz w:val="24"/>
        </w:rPr>
      </w:pPr>
      <w:r>
        <w:rPr>
          <w:spacing w:val="-1"/>
          <w:sz w:val="24"/>
        </w:rPr>
        <w:t>轮椅坡道的坡面应平整、防滑、无反光。</w:t>
      </w:r>
    </w:p>
    <w:p w14:paraId="379BF0B1">
      <w:pPr>
        <w:pStyle w:val="13"/>
        <w:numPr>
          <w:ilvl w:val="2"/>
          <w:numId w:val="2"/>
        </w:numPr>
        <w:tabs>
          <w:tab w:val="left" w:pos="683"/>
        </w:tabs>
        <w:spacing w:before="156" w:after="0" w:line="240" w:lineRule="auto"/>
        <w:ind w:left="683" w:right="0" w:hanging="540"/>
        <w:jc w:val="left"/>
        <w:rPr>
          <w:sz w:val="24"/>
        </w:rPr>
      </w:pPr>
      <w:r>
        <w:rPr>
          <w:spacing w:val="-1"/>
          <w:sz w:val="24"/>
        </w:rPr>
        <w:t>住房户门开启应符合下列规定：</w:t>
      </w:r>
    </w:p>
    <w:p w14:paraId="72BA31F0">
      <w:pPr>
        <w:pStyle w:val="13"/>
        <w:numPr>
          <w:ilvl w:val="3"/>
          <w:numId w:val="2"/>
        </w:numPr>
        <w:tabs>
          <w:tab w:val="left" w:pos="1345"/>
        </w:tabs>
        <w:spacing w:before="154" w:after="0" w:line="360" w:lineRule="auto"/>
        <w:ind w:left="143" w:right="284" w:firstLine="480"/>
        <w:jc w:val="left"/>
        <w:rPr>
          <w:rFonts w:ascii="Times New Roman" w:eastAsia="Times New Roman"/>
          <w:sz w:val="24"/>
        </w:rPr>
      </w:pPr>
      <w:r>
        <w:rPr>
          <w:spacing w:val="-2"/>
          <w:sz w:val="24"/>
        </w:rPr>
        <w:t>户门开启不应影响公共部位的疏散，不应影响人员出入电梯及使用呼叫按钮，不应碰撞消火栓箱；</w:t>
      </w:r>
    </w:p>
    <w:p w14:paraId="5A025BDD">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1"/>
          <w:sz w:val="24"/>
        </w:rPr>
        <w:t>不同住户户门开启后不应相互影响；</w:t>
      </w:r>
    </w:p>
    <w:p w14:paraId="067F3CC0">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1"/>
          <w:sz w:val="24"/>
        </w:rPr>
        <w:t>入户门应满足消防净宽，便于大型家具搬运。</w:t>
      </w:r>
    </w:p>
    <w:p w14:paraId="2AAD8E05">
      <w:pPr>
        <w:pStyle w:val="13"/>
        <w:numPr>
          <w:ilvl w:val="2"/>
          <w:numId w:val="2"/>
        </w:numPr>
        <w:tabs>
          <w:tab w:val="left" w:pos="683"/>
        </w:tabs>
        <w:spacing w:before="154" w:after="0" w:line="240" w:lineRule="auto"/>
        <w:ind w:left="683" w:right="0" w:hanging="540"/>
        <w:jc w:val="left"/>
        <w:rPr>
          <w:sz w:val="24"/>
        </w:rPr>
      </w:pPr>
      <w:r>
        <w:rPr>
          <w:spacing w:val="-1"/>
          <w:sz w:val="24"/>
        </w:rPr>
        <w:t>住房套型基本功能空间和设备设施应齐备，并应符合下列规定：</w:t>
      </w:r>
    </w:p>
    <w:p w14:paraId="7A92479B">
      <w:pPr>
        <w:pStyle w:val="13"/>
        <w:numPr>
          <w:ilvl w:val="3"/>
          <w:numId w:val="2"/>
        </w:numPr>
        <w:tabs>
          <w:tab w:val="left" w:pos="1345"/>
        </w:tabs>
        <w:spacing w:before="156" w:after="0" w:line="360" w:lineRule="auto"/>
        <w:ind w:left="143" w:right="284" w:firstLine="480"/>
        <w:jc w:val="left"/>
        <w:rPr>
          <w:rFonts w:ascii="Times New Roman" w:eastAsia="Times New Roman"/>
          <w:sz w:val="24"/>
        </w:rPr>
      </w:pPr>
      <w:r>
        <w:rPr>
          <w:spacing w:val="-2"/>
          <w:sz w:val="24"/>
        </w:rPr>
        <w:t>住房应按套型设计，每套住房应设卧室、起居室、厨房和卫生间等基本功能空间；</w:t>
      </w:r>
    </w:p>
    <w:p w14:paraId="5D8DC1D3">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6"/>
          <w:sz w:val="24"/>
        </w:rPr>
        <w:t xml:space="preserve">住房套内应至少设置 </w:t>
      </w:r>
      <w:r>
        <w:rPr>
          <w:rFonts w:ascii="Times New Roman" w:eastAsia="Times New Roman"/>
          <w:sz w:val="24"/>
        </w:rPr>
        <w:t xml:space="preserve">1 </w:t>
      </w:r>
      <w:r>
        <w:rPr>
          <w:spacing w:val="-1"/>
          <w:sz w:val="24"/>
        </w:rPr>
        <w:t>个具备盥洗、如厕、洗浴功能的卫生间；</w:t>
      </w:r>
    </w:p>
    <w:p w14:paraId="459230FC">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1"/>
          <w:sz w:val="24"/>
        </w:rPr>
        <w:t>套内空间合理布局，交通流线通畅，餐厅与厨房联系紧密。</w:t>
      </w:r>
    </w:p>
    <w:p w14:paraId="2F1B9E9F">
      <w:pPr>
        <w:pStyle w:val="13"/>
        <w:numPr>
          <w:ilvl w:val="2"/>
          <w:numId w:val="2"/>
        </w:numPr>
        <w:tabs>
          <w:tab w:val="left" w:pos="683"/>
        </w:tabs>
        <w:spacing w:before="153" w:after="0" w:line="240" w:lineRule="auto"/>
        <w:ind w:left="683" w:right="0" w:hanging="540"/>
        <w:jc w:val="left"/>
        <w:rPr>
          <w:sz w:val="24"/>
        </w:rPr>
      </w:pPr>
      <w:r>
        <w:rPr>
          <w:spacing w:val="-1"/>
          <w:sz w:val="24"/>
        </w:rPr>
        <w:t>厨房、卫生间设备设施应设置合理，并应符合下列规定：</w:t>
      </w:r>
    </w:p>
    <w:p w14:paraId="176CEF51">
      <w:pPr>
        <w:pStyle w:val="13"/>
        <w:numPr>
          <w:ilvl w:val="3"/>
          <w:numId w:val="2"/>
        </w:numPr>
        <w:tabs>
          <w:tab w:val="left" w:pos="1345"/>
        </w:tabs>
        <w:spacing w:before="154" w:after="0" w:line="240" w:lineRule="auto"/>
        <w:ind w:left="1345" w:right="0" w:hanging="722"/>
        <w:jc w:val="left"/>
        <w:rPr>
          <w:rFonts w:ascii="Times New Roman" w:eastAsia="Times New Roman"/>
          <w:sz w:val="24"/>
        </w:rPr>
      </w:pPr>
      <w:r>
        <w:rPr>
          <w:spacing w:val="-1"/>
          <w:sz w:val="24"/>
        </w:rPr>
        <w:t>使用燃气的住房厨房应设燃具的排烟及排气装置，排烟及排气装置应有</w:t>
      </w:r>
    </w:p>
    <w:p w14:paraId="5713DB2F">
      <w:pPr>
        <w:pStyle w:val="13"/>
        <w:spacing w:after="0" w:line="240" w:lineRule="auto"/>
        <w:jc w:val="left"/>
        <w:rPr>
          <w:rFonts w:ascii="Times New Roman" w:eastAsia="Times New Roman"/>
          <w:sz w:val="24"/>
        </w:rPr>
        <w:sectPr>
          <w:pgSz w:w="11910" w:h="16840"/>
          <w:pgMar w:top="1380" w:right="1275" w:bottom="1300" w:left="1417" w:header="0" w:footer="1117" w:gutter="0"/>
          <w:cols w:space="720" w:num="1"/>
        </w:sectPr>
      </w:pPr>
    </w:p>
    <w:p w14:paraId="38DD0762">
      <w:pPr>
        <w:pStyle w:val="5"/>
        <w:spacing w:before="35"/>
      </w:pPr>
      <w:r>
        <w:rPr>
          <w:spacing w:val="-1"/>
        </w:rPr>
        <w:t>防倒烟措施，排烟竖井顶部应设置防止室外风倒灌的措施；</w:t>
      </w:r>
    </w:p>
    <w:p w14:paraId="0EEF7262">
      <w:pPr>
        <w:pStyle w:val="13"/>
        <w:numPr>
          <w:ilvl w:val="3"/>
          <w:numId w:val="2"/>
        </w:numPr>
        <w:tabs>
          <w:tab w:val="left" w:pos="1345"/>
        </w:tabs>
        <w:spacing w:before="153" w:after="0" w:line="360" w:lineRule="auto"/>
        <w:ind w:left="143" w:right="284" w:firstLine="480"/>
        <w:jc w:val="left"/>
        <w:rPr>
          <w:rFonts w:ascii="Times New Roman" w:eastAsia="Times New Roman"/>
          <w:sz w:val="24"/>
        </w:rPr>
      </w:pPr>
      <w:r>
        <w:rPr>
          <w:spacing w:val="-2"/>
          <w:sz w:val="24"/>
        </w:rPr>
        <w:t>卫生器具的出水管与排水管道连接处应使用良好密封材料和构造，便器应选用构造内自带水封的产品；</w:t>
      </w:r>
    </w:p>
    <w:p w14:paraId="407292A9">
      <w:pPr>
        <w:pStyle w:val="13"/>
        <w:numPr>
          <w:ilvl w:val="3"/>
          <w:numId w:val="2"/>
        </w:numPr>
        <w:tabs>
          <w:tab w:val="left" w:pos="1350"/>
        </w:tabs>
        <w:spacing w:before="0" w:after="0" w:line="310" w:lineRule="exact"/>
        <w:ind w:left="1350" w:right="0" w:hanging="727"/>
        <w:jc w:val="left"/>
        <w:rPr>
          <w:rFonts w:ascii="Times New Roman" w:eastAsia="Times New Roman"/>
          <w:sz w:val="24"/>
        </w:rPr>
      </w:pPr>
      <w:r>
        <w:rPr>
          <w:sz w:val="24"/>
        </w:rPr>
        <w:t>卫生间应采用同层排水系统，并应符合《建筑给水排水设计标准》</w:t>
      </w:r>
      <w:r>
        <w:rPr>
          <w:rFonts w:ascii="Times New Roman" w:eastAsia="Times New Roman"/>
          <w:spacing w:val="-5"/>
          <w:sz w:val="24"/>
        </w:rPr>
        <w:t>GB</w:t>
      </w:r>
    </w:p>
    <w:p w14:paraId="0348EB8D">
      <w:pPr>
        <w:pStyle w:val="5"/>
      </w:pPr>
      <w:r>
        <w:rPr>
          <w:rFonts w:ascii="Times New Roman" w:eastAsia="Times New Roman"/>
        </w:rPr>
        <w:t>50015-2019</w:t>
      </w:r>
      <w:r>
        <w:rPr>
          <w:rFonts w:ascii="Times New Roman" w:eastAsia="Times New Roman"/>
          <w:spacing w:val="-13"/>
        </w:rPr>
        <w:t xml:space="preserve"> </w:t>
      </w:r>
      <w:r>
        <w:rPr>
          <w:spacing w:val="-2"/>
        </w:rPr>
        <w:t>相关规定。</w:t>
      </w:r>
    </w:p>
    <w:p w14:paraId="22CA0752">
      <w:pPr>
        <w:pStyle w:val="13"/>
        <w:numPr>
          <w:ilvl w:val="2"/>
          <w:numId w:val="2"/>
        </w:numPr>
        <w:tabs>
          <w:tab w:val="left" w:pos="683"/>
        </w:tabs>
        <w:spacing w:before="154" w:after="0" w:line="240" w:lineRule="auto"/>
        <w:ind w:left="683" w:right="0" w:hanging="540"/>
        <w:jc w:val="both"/>
        <w:rPr>
          <w:sz w:val="24"/>
        </w:rPr>
      </w:pPr>
      <w:r>
        <w:rPr>
          <w:spacing w:val="-1"/>
          <w:sz w:val="24"/>
        </w:rPr>
        <w:t>住区、小区、建筑应提供连贯的无障碍通行流线。</w:t>
      </w:r>
    </w:p>
    <w:p w14:paraId="0F68FF63">
      <w:pPr>
        <w:pStyle w:val="5"/>
        <w:spacing w:before="84"/>
        <w:ind w:left="0"/>
      </w:pPr>
    </w:p>
    <w:p w14:paraId="6A2EF590">
      <w:pPr>
        <w:pStyle w:val="3"/>
        <w:numPr>
          <w:ilvl w:val="1"/>
          <w:numId w:val="2"/>
        </w:numPr>
        <w:tabs>
          <w:tab w:val="left" w:pos="418"/>
        </w:tabs>
        <w:spacing w:before="0" w:after="0" w:line="240" w:lineRule="auto"/>
        <w:ind w:left="418" w:right="138" w:hanging="418"/>
        <w:jc w:val="center"/>
      </w:pPr>
      <w:bookmarkStart w:id="26" w:name="5.2 小区规划"/>
      <w:bookmarkEnd w:id="26"/>
      <w:bookmarkStart w:id="27" w:name="_bookmark13"/>
      <w:bookmarkEnd w:id="27"/>
      <w:r>
        <w:rPr>
          <w:spacing w:val="-6"/>
        </w:rPr>
        <w:t>小区规划</w:t>
      </w:r>
    </w:p>
    <w:p w14:paraId="529F8683">
      <w:pPr>
        <w:pStyle w:val="5"/>
        <w:spacing w:before="56"/>
        <w:ind w:left="0"/>
        <w:rPr>
          <w:b/>
          <w:sz w:val="28"/>
        </w:rPr>
      </w:pPr>
    </w:p>
    <w:p w14:paraId="4C89E680">
      <w:pPr>
        <w:pStyle w:val="4"/>
        <w:spacing w:before="1"/>
      </w:pPr>
      <w:r>
        <w:rPr>
          <w:rFonts w:ascii="Times New Roman" w:eastAsia="Times New Roman"/>
        </w:rPr>
        <w:t>I</w:t>
      </w:r>
      <w:r>
        <w:rPr>
          <w:rFonts w:ascii="Times New Roman" w:eastAsia="Times New Roman"/>
          <w:spacing w:val="-6"/>
        </w:rPr>
        <w:t xml:space="preserve"> </w:t>
      </w:r>
      <w:r>
        <w:rPr>
          <w:spacing w:val="-3"/>
        </w:rPr>
        <w:t>整体布局</w:t>
      </w:r>
    </w:p>
    <w:p w14:paraId="453A24FE">
      <w:pPr>
        <w:pStyle w:val="13"/>
        <w:numPr>
          <w:ilvl w:val="2"/>
          <w:numId w:val="2"/>
        </w:numPr>
        <w:tabs>
          <w:tab w:val="left" w:pos="685"/>
        </w:tabs>
        <w:spacing w:before="273" w:after="0" w:line="240" w:lineRule="auto"/>
        <w:ind w:left="685" w:right="0" w:hanging="542"/>
        <w:jc w:val="both"/>
        <w:rPr>
          <w:sz w:val="24"/>
        </w:rPr>
      </w:pPr>
      <w:r>
        <w:rPr>
          <w:spacing w:val="-3"/>
          <w:sz w:val="24"/>
        </w:rPr>
        <w:t xml:space="preserve">根据容积率来区分，容积率不高于 </w:t>
      </w:r>
      <w:r>
        <w:rPr>
          <w:rFonts w:ascii="Times New Roman" w:eastAsia="Times New Roman"/>
          <w:sz w:val="24"/>
        </w:rPr>
        <w:t>1.5</w:t>
      </w:r>
      <w:r>
        <w:rPr>
          <w:rFonts w:ascii="Times New Roman" w:eastAsia="Times New Roman"/>
          <w:spacing w:val="3"/>
          <w:sz w:val="24"/>
        </w:rPr>
        <w:t xml:space="preserve"> </w:t>
      </w:r>
      <w:r>
        <w:rPr>
          <w:spacing w:val="-12"/>
          <w:sz w:val="24"/>
        </w:rPr>
        <w:t xml:space="preserve">的，得 </w:t>
      </w:r>
      <w:r>
        <w:rPr>
          <w:rFonts w:ascii="Times New Roman" w:eastAsia="Times New Roman"/>
          <w:sz w:val="24"/>
        </w:rPr>
        <w:t>2</w:t>
      </w:r>
      <w:r>
        <w:rPr>
          <w:rFonts w:ascii="Times New Roman" w:eastAsia="Times New Roman"/>
          <w:spacing w:val="3"/>
          <w:sz w:val="24"/>
        </w:rPr>
        <w:t xml:space="preserve"> </w:t>
      </w:r>
      <w:r>
        <w:rPr>
          <w:spacing w:val="-7"/>
          <w:sz w:val="24"/>
        </w:rPr>
        <w:t xml:space="preserve">分，容积率在 </w:t>
      </w:r>
      <w:r>
        <w:rPr>
          <w:rFonts w:ascii="Times New Roman" w:eastAsia="Times New Roman"/>
          <w:sz w:val="24"/>
        </w:rPr>
        <w:t>1.5-2.0</w:t>
      </w:r>
      <w:r>
        <w:rPr>
          <w:rFonts w:ascii="Times New Roman" w:eastAsia="Times New Roman"/>
          <w:spacing w:val="1"/>
          <w:sz w:val="24"/>
        </w:rPr>
        <w:t xml:space="preserve"> </w:t>
      </w:r>
      <w:r>
        <w:rPr>
          <w:spacing w:val="-3"/>
          <w:sz w:val="24"/>
        </w:rPr>
        <w:t>之间的得</w:t>
      </w:r>
    </w:p>
    <w:p w14:paraId="37235D0E">
      <w:pPr>
        <w:pStyle w:val="5"/>
        <w:jc w:val="both"/>
      </w:pPr>
      <w:r>
        <w:rPr>
          <w:rFonts w:ascii="Times New Roman" w:eastAsia="Times New Roman"/>
        </w:rPr>
        <w:t>1</w:t>
      </w:r>
      <w:r>
        <w:rPr>
          <w:rFonts w:ascii="Times New Roman" w:eastAsia="Times New Roman"/>
          <w:spacing w:val="-12"/>
        </w:rPr>
        <w:t xml:space="preserve"> </w:t>
      </w:r>
      <w:r>
        <w:rPr>
          <w:spacing w:val="-8"/>
        </w:rPr>
        <w:t xml:space="preserve">分，容积率大于 </w:t>
      </w:r>
      <w:r>
        <w:rPr>
          <w:rFonts w:ascii="Times New Roman" w:eastAsia="Times New Roman"/>
        </w:rPr>
        <w:t>2.0</w:t>
      </w:r>
      <w:r>
        <w:rPr>
          <w:rFonts w:ascii="Times New Roman" w:eastAsia="Times New Roman"/>
          <w:spacing w:val="-12"/>
        </w:rPr>
        <w:t xml:space="preserve"> </w:t>
      </w:r>
      <w:r>
        <w:rPr>
          <w:spacing w:val="-12"/>
        </w:rPr>
        <w:t xml:space="preserve">但不高于 </w:t>
      </w:r>
      <w:r>
        <w:rPr>
          <w:rFonts w:ascii="Times New Roman" w:eastAsia="Times New Roman"/>
        </w:rPr>
        <w:t>2.5</w:t>
      </w:r>
      <w:r>
        <w:rPr>
          <w:rFonts w:ascii="Times New Roman" w:eastAsia="Times New Roman"/>
          <w:spacing w:val="-12"/>
        </w:rPr>
        <w:t xml:space="preserve"> </w:t>
      </w:r>
      <w:r>
        <w:rPr>
          <w:spacing w:val="-20"/>
        </w:rPr>
        <w:t xml:space="preserve">的得 </w:t>
      </w:r>
      <w:r>
        <w:rPr>
          <w:rFonts w:ascii="Times New Roman" w:eastAsia="Times New Roman"/>
        </w:rPr>
        <w:t>0.5</w:t>
      </w:r>
      <w:r>
        <w:rPr>
          <w:rFonts w:ascii="Times New Roman" w:eastAsia="Times New Roman"/>
          <w:spacing w:val="-12"/>
        </w:rPr>
        <w:t xml:space="preserve"> </w:t>
      </w:r>
      <w:r>
        <w:rPr>
          <w:spacing w:val="-5"/>
        </w:rPr>
        <w:t>分。</w:t>
      </w:r>
    </w:p>
    <w:p w14:paraId="3FD795C8">
      <w:pPr>
        <w:pStyle w:val="13"/>
        <w:numPr>
          <w:ilvl w:val="2"/>
          <w:numId w:val="2"/>
        </w:numPr>
        <w:tabs>
          <w:tab w:val="left" w:pos="683"/>
        </w:tabs>
        <w:spacing w:before="154" w:after="0" w:line="360" w:lineRule="auto"/>
        <w:ind w:left="143" w:right="281" w:firstLine="0"/>
        <w:jc w:val="both"/>
        <w:rPr>
          <w:sz w:val="24"/>
        </w:rPr>
      </w:pPr>
      <w:r>
        <w:rPr>
          <w:rFonts w:hint="eastAsia"/>
          <w:sz w:val="24"/>
        </w:rPr>
        <w:t>多层住宅不低于</w:t>
      </w:r>
      <w:r>
        <w:rPr>
          <w:spacing w:val="-4"/>
          <w:sz w:val="24"/>
        </w:rPr>
        <w:t xml:space="preserve"> </w:t>
      </w:r>
      <w:r>
        <w:rPr>
          <w:rFonts w:ascii="Times New Roman" w:eastAsia="Times New Roman"/>
          <w:spacing w:val="-2"/>
          <w:sz w:val="24"/>
        </w:rPr>
        <w:t>50%</w:t>
      </w:r>
      <w:r>
        <w:rPr>
          <w:rFonts w:hint="eastAsia" w:ascii="Times New Roman"/>
          <w:spacing w:val="-2"/>
          <w:sz w:val="24"/>
          <w:lang w:val="en-US" w:eastAsia="zh-CN"/>
        </w:rPr>
        <w:t xml:space="preserve"> </w:t>
      </w:r>
      <w:r>
        <w:rPr>
          <w:rFonts w:hint="eastAsia"/>
          <w:sz w:val="24"/>
        </w:rPr>
        <w:t>的楼栋直视距离不小于</w:t>
      </w:r>
      <w:r>
        <w:rPr>
          <w:spacing w:val="-3"/>
          <w:sz w:val="24"/>
        </w:rPr>
        <w:t xml:space="preserve"> </w:t>
      </w:r>
      <w:r>
        <w:rPr>
          <w:rFonts w:ascii="Times New Roman" w:eastAsia="Times New Roman"/>
          <w:spacing w:val="-2"/>
          <w:sz w:val="24"/>
        </w:rPr>
        <w:t>18m</w:t>
      </w:r>
      <w:r>
        <w:rPr>
          <w:rFonts w:hint="eastAsia"/>
          <w:sz w:val="24"/>
        </w:rPr>
        <w:t>，且直视距离超襄阳市规划技术管理规定</w:t>
      </w:r>
      <w:r>
        <w:rPr>
          <w:spacing w:val="-7"/>
          <w:sz w:val="24"/>
        </w:rPr>
        <w:t xml:space="preserve"> </w:t>
      </w:r>
      <w:r>
        <w:rPr>
          <w:rFonts w:ascii="Times New Roman" w:eastAsia="Times New Roman"/>
          <w:spacing w:val="-2"/>
          <w:sz w:val="24"/>
        </w:rPr>
        <w:t>10%</w:t>
      </w:r>
      <w:r>
        <w:rPr>
          <w:rFonts w:hint="eastAsia" w:ascii="Times New Roman"/>
          <w:spacing w:val="-2"/>
          <w:sz w:val="24"/>
          <w:lang w:val="en-US" w:eastAsia="zh-CN"/>
        </w:rPr>
        <w:t xml:space="preserve"> </w:t>
      </w:r>
      <w:r>
        <w:rPr>
          <w:rFonts w:hint="eastAsia"/>
          <w:sz w:val="24"/>
        </w:rPr>
        <w:t>以上，得</w:t>
      </w:r>
      <w:r>
        <w:rPr>
          <w:spacing w:val="-8"/>
          <w:sz w:val="24"/>
        </w:rPr>
        <w:t xml:space="preserve"> </w:t>
      </w:r>
      <w:r>
        <w:rPr>
          <w:rFonts w:ascii="Times New Roman" w:eastAsia="Times New Roman"/>
          <w:spacing w:val="-2"/>
          <w:sz w:val="24"/>
        </w:rPr>
        <w:t>1</w:t>
      </w:r>
      <w:r>
        <w:rPr>
          <w:rFonts w:ascii="Times New Roman" w:eastAsia="Times New Roman"/>
          <w:spacing w:val="-13"/>
          <w:sz w:val="24"/>
        </w:rPr>
        <w:t xml:space="preserve"> </w:t>
      </w:r>
      <w:r>
        <w:rPr>
          <w:rFonts w:hint="eastAsia"/>
          <w:sz w:val="24"/>
        </w:rPr>
        <w:t>分，不小于</w:t>
      </w:r>
      <w:r>
        <w:rPr>
          <w:spacing w:val="-7"/>
          <w:sz w:val="24"/>
        </w:rPr>
        <w:t xml:space="preserve"> </w:t>
      </w:r>
      <w:r>
        <w:rPr>
          <w:rFonts w:ascii="Times New Roman" w:eastAsia="Times New Roman"/>
          <w:spacing w:val="-2"/>
          <w:sz w:val="24"/>
        </w:rPr>
        <w:t>25m</w:t>
      </w:r>
      <w:r>
        <w:rPr>
          <w:rFonts w:hint="eastAsia"/>
          <w:sz w:val="24"/>
        </w:rPr>
        <w:t>，得</w:t>
      </w:r>
      <w:r>
        <w:rPr>
          <w:spacing w:val="-11"/>
          <w:sz w:val="24"/>
        </w:rPr>
        <w:t xml:space="preserve"> </w:t>
      </w:r>
      <w:r>
        <w:rPr>
          <w:rFonts w:ascii="Times New Roman" w:eastAsia="Times New Roman"/>
          <w:spacing w:val="-2"/>
          <w:sz w:val="24"/>
        </w:rPr>
        <w:t xml:space="preserve">2 </w:t>
      </w:r>
      <w:r>
        <w:rPr>
          <w:rFonts w:hint="eastAsia"/>
          <w:sz w:val="24"/>
        </w:rPr>
        <w:t>分；高层住宅不低于</w:t>
      </w:r>
      <w:r>
        <w:rPr>
          <w:spacing w:val="-5"/>
          <w:sz w:val="24"/>
        </w:rPr>
        <w:t xml:space="preserve"> </w:t>
      </w:r>
      <w:r>
        <w:rPr>
          <w:rFonts w:ascii="Times New Roman" w:eastAsia="Times New Roman"/>
          <w:spacing w:val="-2"/>
          <w:sz w:val="24"/>
        </w:rPr>
        <w:t>50%</w:t>
      </w:r>
      <w:r>
        <w:rPr>
          <w:rFonts w:hint="eastAsia" w:ascii="Times New Roman"/>
          <w:spacing w:val="-2"/>
          <w:sz w:val="24"/>
          <w:lang w:val="en-US" w:eastAsia="zh-CN"/>
        </w:rPr>
        <w:t xml:space="preserve"> </w:t>
      </w:r>
      <w:r>
        <w:rPr>
          <w:rFonts w:hint="eastAsia"/>
          <w:sz w:val="24"/>
        </w:rPr>
        <w:t>的楼栋主要居室直视距离不小于</w:t>
      </w:r>
      <w:r>
        <w:rPr>
          <w:spacing w:val="-2"/>
          <w:sz w:val="24"/>
        </w:rPr>
        <w:t xml:space="preserve"> </w:t>
      </w:r>
      <w:r>
        <w:rPr>
          <w:rFonts w:ascii="Times New Roman" w:eastAsia="Times New Roman"/>
          <w:sz w:val="24"/>
        </w:rPr>
        <w:t>30m</w:t>
      </w:r>
      <w:r>
        <w:rPr>
          <w:rFonts w:hint="eastAsia"/>
          <w:sz w:val="24"/>
        </w:rPr>
        <w:t>，且直视距离超襄阳市规划技术管理规定</w:t>
      </w:r>
      <w:r>
        <w:rPr>
          <w:rFonts w:hint="eastAsia"/>
          <w:sz w:val="24"/>
          <w:lang w:val="en-US" w:eastAsia="zh-CN"/>
        </w:rPr>
        <w:t xml:space="preserve"> </w:t>
      </w:r>
      <w:r>
        <w:rPr>
          <w:rFonts w:ascii="Times New Roman" w:eastAsia="Times New Roman"/>
          <w:sz w:val="24"/>
        </w:rPr>
        <w:t>10%</w:t>
      </w:r>
      <w:r>
        <w:rPr>
          <w:rFonts w:hint="eastAsia" w:ascii="Times New Roman"/>
          <w:sz w:val="24"/>
          <w:lang w:val="en-US" w:eastAsia="zh-CN"/>
        </w:rPr>
        <w:t xml:space="preserve"> </w:t>
      </w:r>
      <w:r>
        <w:rPr>
          <w:rFonts w:hint="eastAsia"/>
          <w:sz w:val="24"/>
        </w:rPr>
        <w:t>以上，得</w:t>
      </w:r>
      <w:r>
        <w:rPr>
          <w:spacing w:val="-13"/>
          <w:sz w:val="24"/>
        </w:rPr>
        <w:t xml:space="preserve"> </w:t>
      </w:r>
      <w:r>
        <w:rPr>
          <w:rFonts w:ascii="Times New Roman" w:eastAsia="Times New Roman"/>
          <w:sz w:val="24"/>
        </w:rPr>
        <w:t xml:space="preserve">1 </w:t>
      </w:r>
      <w:r>
        <w:rPr>
          <w:rFonts w:hint="eastAsia"/>
          <w:sz w:val="24"/>
        </w:rPr>
        <w:t>分，不小于</w:t>
      </w:r>
      <w:r>
        <w:rPr>
          <w:spacing w:val="-5"/>
          <w:sz w:val="24"/>
        </w:rPr>
        <w:t xml:space="preserve"> </w:t>
      </w:r>
      <w:r>
        <w:rPr>
          <w:rFonts w:ascii="Times New Roman" w:eastAsia="Times New Roman"/>
          <w:sz w:val="24"/>
        </w:rPr>
        <w:t>40m</w:t>
      </w:r>
      <w:r>
        <w:rPr>
          <w:rFonts w:hint="eastAsia"/>
          <w:sz w:val="24"/>
        </w:rPr>
        <w:t>，得</w:t>
      </w:r>
      <w:r>
        <w:rPr>
          <w:spacing w:val="-9"/>
          <w:sz w:val="24"/>
        </w:rPr>
        <w:t xml:space="preserve"> </w:t>
      </w:r>
      <w:r>
        <w:rPr>
          <w:rFonts w:ascii="Times New Roman" w:eastAsia="Times New Roman"/>
          <w:sz w:val="24"/>
        </w:rPr>
        <w:t xml:space="preserve">2 </w:t>
      </w:r>
      <w:r>
        <w:rPr>
          <w:rFonts w:hint="eastAsia"/>
          <w:sz w:val="24"/>
        </w:rPr>
        <w:t>分。(多层住宅、高层住宅的定义可根据《襄阳市城市规划管理技术规定》来确定)</w:t>
      </w:r>
    </w:p>
    <w:p w14:paraId="0007C6EE">
      <w:pPr>
        <w:pStyle w:val="13"/>
        <w:numPr>
          <w:ilvl w:val="2"/>
          <w:numId w:val="2"/>
        </w:numPr>
        <w:tabs>
          <w:tab w:val="left" w:pos="683"/>
        </w:tabs>
        <w:spacing w:before="0" w:after="0" w:line="310" w:lineRule="exact"/>
        <w:ind w:left="683" w:right="0" w:hanging="540"/>
        <w:jc w:val="both"/>
        <w:rPr>
          <w:sz w:val="24"/>
        </w:rPr>
      </w:pPr>
      <w:r>
        <w:rPr>
          <w:spacing w:val="-4"/>
          <w:sz w:val="24"/>
        </w:rPr>
        <w:t xml:space="preserve">小区住宅全部为板式或多层住宅的，得 </w:t>
      </w:r>
      <w:r>
        <w:rPr>
          <w:rFonts w:ascii="Times New Roman" w:eastAsia="Times New Roman"/>
          <w:sz w:val="24"/>
        </w:rPr>
        <w:t>2</w:t>
      </w:r>
      <w:r>
        <w:rPr>
          <w:rFonts w:ascii="Times New Roman" w:eastAsia="Times New Roman"/>
          <w:spacing w:val="-13"/>
          <w:sz w:val="24"/>
        </w:rPr>
        <w:t xml:space="preserve"> </w:t>
      </w:r>
      <w:r>
        <w:rPr>
          <w:sz w:val="24"/>
        </w:rPr>
        <w:t>分，</w:t>
      </w:r>
      <w:r>
        <w:rPr>
          <w:rFonts w:ascii="Times New Roman" w:eastAsia="Times New Roman"/>
          <w:sz w:val="24"/>
        </w:rPr>
        <w:t>50%</w:t>
      </w:r>
      <w:r>
        <w:rPr>
          <w:spacing w:val="-6"/>
          <w:sz w:val="24"/>
        </w:rPr>
        <w:t xml:space="preserve">楼栋为板式楼的，得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CE359F5">
      <w:pPr>
        <w:pStyle w:val="13"/>
        <w:numPr>
          <w:ilvl w:val="2"/>
          <w:numId w:val="2"/>
        </w:numPr>
        <w:tabs>
          <w:tab w:val="left" w:pos="683"/>
        </w:tabs>
        <w:spacing w:before="153" w:after="0" w:line="240" w:lineRule="auto"/>
        <w:ind w:left="683" w:right="0" w:hanging="540"/>
        <w:jc w:val="both"/>
        <w:rPr>
          <w:sz w:val="24"/>
        </w:rPr>
      </w:pPr>
      <w:r>
        <w:rPr>
          <w:spacing w:val="-4"/>
          <w:sz w:val="24"/>
        </w:rPr>
        <w:t xml:space="preserve">合理设置架空层，测评总分值为 </w:t>
      </w:r>
      <w:r>
        <w:rPr>
          <w:rFonts w:ascii="Times New Roman" w:eastAsia="Times New Roman"/>
          <w:sz w:val="24"/>
        </w:rPr>
        <w:t>2</w:t>
      </w:r>
      <w:r>
        <w:rPr>
          <w:rFonts w:ascii="Times New Roman" w:eastAsia="Times New Roman"/>
          <w:spacing w:val="-12"/>
          <w:sz w:val="24"/>
        </w:rPr>
        <w:t xml:space="preserve"> </w:t>
      </w:r>
      <w:r>
        <w:rPr>
          <w:spacing w:val="-1"/>
          <w:sz w:val="24"/>
        </w:rPr>
        <w:t>分，并按下列规则分别评分并累计：</w:t>
      </w:r>
    </w:p>
    <w:p w14:paraId="720D12ED">
      <w:pPr>
        <w:pStyle w:val="13"/>
        <w:numPr>
          <w:ilvl w:val="3"/>
          <w:numId w:val="2"/>
        </w:numPr>
        <w:tabs>
          <w:tab w:val="left" w:pos="1343"/>
        </w:tabs>
        <w:spacing w:before="154" w:after="0" w:line="240" w:lineRule="auto"/>
        <w:ind w:left="1343" w:right="0" w:hanging="720"/>
        <w:jc w:val="both"/>
        <w:rPr>
          <w:rFonts w:ascii="Times New Roman" w:eastAsia="Times New Roman"/>
          <w:sz w:val="24"/>
        </w:rPr>
      </w:pPr>
      <w:r>
        <w:rPr>
          <w:spacing w:val="-9"/>
          <w:sz w:val="24"/>
        </w:rPr>
        <w:t xml:space="preserve">建筑高度大于 </w:t>
      </w:r>
      <w:r>
        <w:rPr>
          <w:rFonts w:ascii="Times New Roman" w:eastAsia="Times New Roman"/>
          <w:sz w:val="24"/>
        </w:rPr>
        <w:t>30m</w:t>
      </w:r>
      <w:r>
        <w:rPr>
          <w:rFonts w:ascii="Times New Roman" w:eastAsia="Times New Roman"/>
          <w:spacing w:val="-14"/>
          <w:sz w:val="24"/>
        </w:rPr>
        <w:t xml:space="preserve"> </w:t>
      </w:r>
      <w:r>
        <w:rPr>
          <w:spacing w:val="-4"/>
          <w:sz w:val="24"/>
        </w:rPr>
        <w:t xml:space="preserve">的住房，首层架空层建筑数量比例大于 </w:t>
      </w:r>
      <w:r>
        <w:rPr>
          <w:rFonts w:ascii="Times New Roman" w:eastAsia="Times New Roman"/>
          <w:sz w:val="24"/>
        </w:rPr>
        <w:t>1/2</w:t>
      </w:r>
      <w:r>
        <w:rPr>
          <w:spacing w:val="-20"/>
          <w:sz w:val="24"/>
        </w:rPr>
        <w:t xml:space="preserve">，得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C000497">
      <w:pPr>
        <w:pStyle w:val="13"/>
        <w:numPr>
          <w:ilvl w:val="3"/>
          <w:numId w:val="2"/>
        </w:numPr>
        <w:tabs>
          <w:tab w:val="left" w:pos="1350"/>
        </w:tabs>
        <w:spacing w:before="156" w:after="0" w:line="360" w:lineRule="auto"/>
        <w:ind w:left="143" w:right="281" w:firstLine="480"/>
        <w:jc w:val="both"/>
        <w:rPr>
          <w:rFonts w:ascii="Times New Roman" w:eastAsia="Times New Roman"/>
          <w:sz w:val="24"/>
        </w:rPr>
      </w:pPr>
      <w:r>
        <w:rPr>
          <w:spacing w:val="-3"/>
          <w:sz w:val="24"/>
        </w:rPr>
        <w:t xml:space="preserve">架空层层高在大于 </w:t>
      </w:r>
      <w:r>
        <w:rPr>
          <w:rFonts w:ascii="Times New Roman" w:eastAsia="Times New Roman"/>
          <w:sz w:val="24"/>
        </w:rPr>
        <w:t>3.</w:t>
      </w:r>
      <w:r>
        <w:rPr>
          <w:rFonts w:hint="eastAsia" w:ascii="Times New Roman"/>
          <w:sz w:val="24"/>
          <w:lang w:val="en-US" w:eastAsia="zh-CN"/>
        </w:rPr>
        <w:t>9</w:t>
      </w:r>
      <w:r>
        <w:rPr>
          <w:rFonts w:ascii="Times New Roman" w:eastAsia="Times New Roman"/>
          <w:sz w:val="24"/>
        </w:rPr>
        <w:t xml:space="preserve">m </w:t>
      </w:r>
      <w:r>
        <w:rPr>
          <w:spacing w:val="-7"/>
          <w:sz w:val="24"/>
        </w:rPr>
        <w:t xml:space="preserve">和小于 </w:t>
      </w:r>
      <w:r>
        <w:rPr>
          <w:rFonts w:ascii="Times New Roman" w:eastAsia="Times New Roman"/>
          <w:sz w:val="24"/>
        </w:rPr>
        <w:t xml:space="preserve">4.5m </w:t>
      </w:r>
      <w:r>
        <w:rPr>
          <w:spacing w:val="-6"/>
          <w:sz w:val="24"/>
        </w:rPr>
        <w:t xml:space="preserve">之间，得 </w:t>
      </w:r>
      <w:r>
        <w:rPr>
          <w:rFonts w:ascii="Times New Roman" w:eastAsia="Times New Roman"/>
          <w:sz w:val="24"/>
        </w:rPr>
        <w:t>0.5</w:t>
      </w:r>
      <w:r>
        <w:rPr>
          <w:rFonts w:ascii="Times New Roman" w:eastAsia="Times New Roman"/>
          <w:spacing w:val="18"/>
          <w:sz w:val="24"/>
        </w:rPr>
        <w:t xml:space="preserve"> </w:t>
      </w:r>
      <w:r>
        <w:rPr>
          <w:sz w:val="24"/>
        </w:rPr>
        <w:t>分，架空层层高不低</w:t>
      </w:r>
      <w:r>
        <w:rPr>
          <w:spacing w:val="-8"/>
          <w:sz w:val="24"/>
        </w:rPr>
        <w:t xml:space="preserve">于 </w:t>
      </w:r>
      <w:r>
        <w:rPr>
          <w:rFonts w:ascii="Times New Roman" w:eastAsia="Times New Roman"/>
          <w:sz w:val="24"/>
        </w:rPr>
        <w:t>4.</w:t>
      </w:r>
      <w:r>
        <w:rPr>
          <w:rFonts w:hint="eastAsia" w:ascii="Times New Roman"/>
          <w:sz w:val="24"/>
          <w:lang w:val="en-US" w:eastAsia="zh-CN"/>
        </w:rPr>
        <w:t>5</w:t>
      </w:r>
      <w:r>
        <w:rPr>
          <w:rFonts w:ascii="Times New Roman" w:eastAsia="Times New Roman"/>
          <w:sz w:val="24"/>
        </w:rPr>
        <w:t>m</w:t>
      </w:r>
      <w:r>
        <w:rPr>
          <w:spacing w:val="-5"/>
          <w:sz w:val="24"/>
        </w:rPr>
        <w:t xml:space="preserve">，得 </w:t>
      </w:r>
      <w:r>
        <w:rPr>
          <w:rFonts w:ascii="Times New Roman" w:eastAsia="Times New Roman"/>
          <w:sz w:val="24"/>
        </w:rPr>
        <w:t xml:space="preserve">1 </w:t>
      </w:r>
      <w:r>
        <w:rPr>
          <w:sz w:val="24"/>
        </w:rPr>
        <w:t>分。</w:t>
      </w:r>
    </w:p>
    <w:p w14:paraId="252CC928">
      <w:pPr>
        <w:pStyle w:val="13"/>
        <w:numPr>
          <w:ilvl w:val="2"/>
          <w:numId w:val="2"/>
        </w:numPr>
        <w:tabs>
          <w:tab w:val="left" w:pos="683"/>
        </w:tabs>
        <w:spacing w:before="0" w:after="0" w:line="310" w:lineRule="exact"/>
        <w:ind w:left="683" w:right="0" w:hanging="540"/>
        <w:jc w:val="both"/>
        <w:rPr>
          <w:sz w:val="24"/>
        </w:rPr>
      </w:pPr>
      <w:r>
        <w:rPr>
          <w:spacing w:val="-20"/>
          <w:sz w:val="24"/>
        </w:rPr>
        <w:t xml:space="preserve">小区 </w:t>
      </w:r>
      <w:r>
        <w:rPr>
          <w:rFonts w:ascii="Times New Roman" w:eastAsia="Times New Roman"/>
          <w:sz w:val="24"/>
        </w:rPr>
        <w:t>95%</w:t>
      </w:r>
      <w:r>
        <w:rPr>
          <w:spacing w:val="-3"/>
          <w:sz w:val="24"/>
        </w:rPr>
        <w:t xml:space="preserve">以上的住房日照满足襄阳规定的日照标准，得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0164BD72">
      <w:pPr>
        <w:pStyle w:val="13"/>
        <w:numPr>
          <w:ilvl w:val="2"/>
          <w:numId w:val="2"/>
        </w:numPr>
        <w:tabs>
          <w:tab w:val="left" w:pos="683"/>
        </w:tabs>
        <w:spacing w:before="156" w:after="0" w:line="240" w:lineRule="auto"/>
        <w:ind w:left="683" w:right="0" w:hanging="540"/>
        <w:jc w:val="both"/>
      </w:pPr>
      <w:r>
        <w:rPr>
          <w:spacing w:val="-3"/>
          <w:sz w:val="24"/>
        </w:rPr>
        <w:t xml:space="preserve">小区整体标高高出相邻市政道路标高 </w:t>
      </w:r>
      <w:r>
        <w:rPr>
          <w:rFonts w:hint="eastAsia" w:ascii="Times New Roman"/>
          <w:sz w:val="24"/>
          <w:lang w:val="en-US" w:eastAsia="zh-CN"/>
        </w:rPr>
        <w:t>1.2</w:t>
      </w:r>
      <w:r>
        <w:rPr>
          <w:rFonts w:ascii="Times New Roman" w:eastAsia="Times New Roman"/>
          <w:sz w:val="24"/>
        </w:rPr>
        <w:t>m</w:t>
      </w:r>
      <w:r>
        <w:rPr>
          <w:rFonts w:hint="eastAsia" w:ascii="Times New Roman"/>
          <w:sz w:val="24"/>
          <w:lang w:eastAsia="zh-CN"/>
        </w:rPr>
        <w:t>以内</w:t>
      </w:r>
      <w:r>
        <w:rPr>
          <w:spacing w:val="-1"/>
          <w:sz w:val="24"/>
        </w:rPr>
        <w:t>，小区的车行出入口与城市道路可平</w:t>
      </w:r>
      <w:r>
        <w:rPr>
          <w:spacing w:val="-10"/>
        </w:rPr>
        <w:t xml:space="preserve">顺衔接，得 </w:t>
      </w:r>
      <w:r>
        <w:rPr>
          <w:rFonts w:ascii="Times New Roman" w:eastAsia="Times New Roman"/>
        </w:rPr>
        <w:t>1</w:t>
      </w:r>
      <w:r>
        <w:rPr>
          <w:rFonts w:ascii="Times New Roman" w:eastAsia="Times New Roman"/>
          <w:spacing w:val="-12"/>
        </w:rPr>
        <w:t xml:space="preserve"> </w:t>
      </w:r>
      <w:r>
        <w:rPr>
          <w:spacing w:val="-5"/>
        </w:rPr>
        <w:t>分。</w:t>
      </w:r>
    </w:p>
    <w:p w14:paraId="65B0174E">
      <w:pPr>
        <w:pStyle w:val="4"/>
        <w:ind w:right="146"/>
      </w:pPr>
      <w:r>
        <w:rPr>
          <w:spacing w:val="-14"/>
        </w:rPr>
        <w:t>Ⅱ 小区配套</w:t>
      </w:r>
    </w:p>
    <w:p w14:paraId="366D2293">
      <w:pPr>
        <w:pStyle w:val="13"/>
        <w:numPr>
          <w:ilvl w:val="2"/>
          <w:numId w:val="2"/>
        </w:numPr>
        <w:tabs>
          <w:tab w:val="left" w:pos="683"/>
        </w:tabs>
        <w:spacing w:before="273" w:after="0" w:line="240" w:lineRule="auto"/>
        <w:ind w:left="683" w:right="0" w:hanging="540"/>
        <w:jc w:val="both"/>
        <w:rPr>
          <w:sz w:val="24"/>
        </w:rPr>
      </w:pPr>
      <w:r>
        <w:rPr>
          <w:spacing w:val="-1"/>
          <w:sz w:val="24"/>
        </w:rPr>
        <w:t>合理设置多种小型嵌入式服务设施，包括养老托育、社区助餐、家政便民、健</w:t>
      </w:r>
    </w:p>
    <w:p w14:paraId="6114863D">
      <w:pPr>
        <w:pStyle w:val="5"/>
      </w:pPr>
      <w:r>
        <w:rPr>
          <w:spacing w:val="-3"/>
        </w:rPr>
        <w:t xml:space="preserve">康诊疗、体育健身、文化休闲、儿童游憩等，设置 </w:t>
      </w:r>
      <w:r>
        <w:rPr>
          <w:rFonts w:ascii="Times New Roman" w:eastAsia="Times New Roman"/>
        </w:rPr>
        <w:t>2</w:t>
      </w:r>
      <w:r>
        <w:rPr>
          <w:rFonts w:ascii="Times New Roman" w:eastAsia="Times New Roman"/>
          <w:spacing w:val="-11"/>
        </w:rPr>
        <w:t xml:space="preserve"> </w:t>
      </w:r>
      <w:r>
        <w:rPr>
          <w:spacing w:val="-20"/>
        </w:rPr>
        <w:t xml:space="preserve">项得 </w:t>
      </w:r>
      <w:r>
        <w:rPr>
          <w:rFonts w:ascii="Times New Roman" w:eastAsia="Times New Roman"/>
        </w:rPr>
        <w:t>0.5</w:t>
      </w:r>
      <w:r>
        <w:rPr>
          <w:rFonts w:ascii="Times New Roman" w:eastAsia="Times New Roman"/>
          <w:spacing w:val="-8"/>
        </w:rPr>
        <w:t xml:space="preserve"> </w:t>
      </w:r>
      <w:r>
        <w:rPr>
          <w:spacing w:val="-12"/>
        </w:rPr>
        <w:t xml:space="preserve">分，设置 </w:t>
      </w:r>
      <w:r>
        <w:rPr>
          <w:rFonts w:ascii="Times New Roman" w:eastAsia="Times New Roman"/>
        </w:rPr>
        <w:t>4</w:t>
      </w:r>
      <w:r>
        <w:rPr>
          <w:rFonts w:ascii="Times New Roman" w:eastAsia="Times New Roman"/>
          <w:spacing w:val="-10"/>
        </w:rPr>
        <w:t xml:space="preserve"> </w:t>
      </w:r>
      <w:r>
        <w:rPr>
          <w:spacing w:val="-20"/>
        </w:rPr>
        <w:t xml:space="preserve">项得 </w:t>
      </w:r>
      <w:r>
        <w:rPr>
          <w:rFonts w:ascii="Times New Roman" w:eastAsia="Times New Roman"/>
        </w:rPr>
        <w:t>1</w:t>
      </w:r>
      <w:r>
        <w:rPr>
          <w:rFonts w:ascii="Times New Roman" w:eastAsia="Times New Roman"/>
          <w:spacing w:val="-10"/>
        </w:rPr>
        <w:t xml:space="preserve"> </w:t>
      </w:r>
      <w:r>
        <w:rPr>
          <w:spacing w:val="-5"/>
        </w:rPr>
        <w:t>分，</w:t>
      </w:r>
    </w:p>
    <w:p w14:paraId="49F39F7B">
      <w:pPr>
        <w:pStyle w:val="5"/>
        <w:spacing w:before="154"/>
      </w:pPr>
      <w:r>
        <w:rPr>
          <w:spacing w:val="-20"/>
        </w:rPr>
        <w:t xml:space="preserve">设置 </w:t>
      </w:r>
      <w:r>
        <w:rPr>
          <w:rFonts w:ascii="Times New Roman" w:eastAsia="Times New Roman"/>
        </w:rPr>
        <w:t>6</w:t>
      </w:r>
      <w:r>
        <w:rPr>
          <w:rFonts w:ascii="Times New Roman" w:eastAsia="Times New Roman"/>
          <w:spacing w:val="-12"/>
        </w:rPr>
        <w:t xml:space="preserve"> </w:t>
      </w:r>
      <w:r>
        <w:rPr>
          <w:spacing w:val="-10"/>
        </w:rPr>
        <w:t xml:space="preserve">项及以上得 </w:t>
      </w:r>
      <w:r>
        <w:rPr>
          <w:rFonts w:ascii="Times New Roman" w:eastAsia="Times New Roman"/>
        </w:rPr>
        <w:t>1.5</w:t>
      </w:r>
      <w:r>
        <w:rPr>
          <w:rFonts w:ascii="Times New Roman" w:eastAsia="Times New Roman"/>
          <w:spacing w:val="-12"/>
        </w:rPr>
        <w:t xml:space="preserve"> </w:t>
      </w:r>
      <w:r>
        <w:rPr>
          <w:spacing w:val="-5"/>
        </w:rPr>
        <w:t>分。</w:t>
      </w:r>
    </w:p>
    <w:p w14:paraId="709B4E50">
      <w:pPr>
        <w:pStyle w:val="13"/>
        <w:numPr>
          <w:ilvl w:val="2"/>
          <w:numId w:val="2"/>
        </w:numPr>
        <w:tabs>
          <w:tab w:val="left" w:pos="685"/>
        </w:tabs>
        <w:spacing w:before="156" w:after="0" w:line="357" w:lineRule="auto"/>
        <w:ind w:left="143" w:right="284" w:firstLine="0"/>
        <w:jc w:val="left"/>
        <w:rPr>
          <w:sz w:val="24"/>
        </w:rPr>
      </w:pPr>
      <w:r>
        <w:rPr>
          <w:spacing w:val="-2"/>
          <w:sz w:val="24"/>
        </w:rPr>
        <w:t xml:space="preserve">合理设置健身活动场地和健身步道，健身步道宽度不小于 </w:t>
      </w:r>
      <w:r>
        <w:rPr>
          <w:rFonts w:ascii="Times New Roman" w:eastAsia="Times New Roman"/>
          <w:sz w:val="24"/>
        </w:rPr>
        <w:t>1.25m</w:t>
      </w:r>
      <w:r>
        <w:rPr>
          <w:sz w:val="24"/>
        </w:rPr>
        <w:t>，长度不小于</w:t>
      </w:r>
      <w:r>
        <w:rPr>
          <w:spacing w:val="-4"/>
          <w:sz w:val="24"/>
        </w:rPr>
        <w:t xml:space="preserve">用地红线周长的 </w:t>
      </w:r>
      <w:r>
        <w:rPr>
          <w:rFonts w:ascii="Times New Roman" w:eastAsia="Times New Roman"/>
          <w:sz w:val="24"/>
        </w:rPr>
        <w:t xml:space="preserve">1/4 </w:t>
      </w:r>
      <w:r>
        <w:rPr>
          <w:spacing w:val="-5"/>
          <w:sz w:val="24"/>
        </w:rPr>
        <w:t xml:space="preserve">且不小于 </w:t>
      </w:r>
      <w:r>
        <w:rPr>
          <w:rFonts w:ascii="Times New Roman" w:eastAsia="Times New Roman"/>
          <w:sz w:val="24"/>
        </w:rPr>
        <w:t>100m</w:t>
      </w:r>
      <w:r>
        <w:rPr>
          <w:spacing w:val="-3"/>
          <w:sz w:val="24"/>
        </w:rPr>
        <w:t xml:space="preserve">，并设置引导标识，得 </w:t>
      </w:r>
      <w:r>
        <w:rPr>
          <w:rFonts w:ascii="Times New Roman" w:eastAsia="Times New Roman"/>
          <w:sz w:val="24"/>
        </w:rPr>
        <w:t xml:space="preserve">1 </w:t>
      </w:r>
      <w:r>
        <w:rPr>
          <w:sz w:val="24"/>
        </w:rPr>
        <w:t>分。</w:t>
      </w:r>
    </w:p>
    <w:p w14:paraId="0382E1A3">
      <w:pPr>
        <w:pStyle w:val="13"/>
        <w:numPr>
          <w:ilvl w:val="2"/>
          <w:numId w:val="2"/>
        </w:numPr>
        <w:tabs>
          <w:tab w:val="left" w:pos="685"/>
        </w:tabs>
        <w:spacing w:before="55" w:after="0" w:line="357" w:lineRule="auto"/>
        <w:ind w:left="143" w:right="284" w:firstLine="0"/>
        <w:jc w:val="left"/>
        <w:rPr>
          <w:sz w:val="24"/>
        </w:rPr>
      </w:pPr>
      <w:r>
        <w:rPr>
          <w:spacing w:val="-2"/>
          <w:sz w:val="24"/>
        </w:rPr>
        <w:t xml:space="preserve">合理设置体育健身设施和场所，测评总分值为 </w:t>
      </w:r>
      <w:r>
        <w:rPr>
          <w:rFonts w:ascii="Times New Roman" w:eastAsia="Times New Roman"/>
          <w:sz w:val="24"/>
        </w:rPr>
        <w:t xml:space="preserve">5 </w:t>
      </w:r>
      <w:r>
        <w:rPr>
          <w:sz w:val="24"/>
        </w:rPr>
        <w:t>分，并按下列规则分别评分并</w:t>
      </w:r>
      <w:r>
        <w:rPr>
          <w:spacing w:val="-4"/>
          <w:sz w:val="24"/>
        </w:rPr>
        <w:t>累计：</w:t>
      </w:r>
    </w:p>
    <w:p w14:paraId="3A151234">
      <w:pPr>
        <w:pStyle w:val="13"/>
        <w:numPr>
          <w:ilvl w:val="3"/>
          <w:numId w:val="2"/>
        </w:numPr>
        <w:tabs>
          <w:tab w:val="left" w:pos="1343"/>
        </w:tabs>
        <w:spacing w:before="3" w:after="0" w:line="240" w:lineRule="auto"/>
        <w:ind w:left="1343" w:right="0" w:hanging="720"/>
        <w:jc w:val="left"/>
        <w:rPr>
          <w:rFonts w:ascii="Times New Roman" w:eastAsia="Times New Roman"/>
          <w:sz w:val="24"/>
        </w:rPr>
      </w:pPr>
      <w:r>
        <w:rPr>
          <w:spacing w:val="-4"/>
          <w:sz w:val="24"/>
        </w:rPr>
        <w:t xml:space="preserve">按规模配置小型体育健身设施，满足 </w:t>
      </w:r>
      <w:r>
        <w:rPr>
          <w:rFonts w:ascii="Times New Roman" w:eastAsia="Times New Roman"/>
          <w:sz w:val="24"/>
        </w:rPr>
        <w:t>3</w:t>
      </w:r>
      <w:r>
        <w:rPr>
          <w:rFonts w:ascii="Times New Roman" w:eastAsia="Times New Roman"/>
          <w:spacing w:val="-11"/>
          <w:sz w:val="24"/>
        </w:rPr>
        <w:t xml:space="preserve"> </w:t>
      </w:r>
      <w:r>
        <w:rPr>
          <w:spacing w:val="-15"/>
          <w:sz w:val="24"/>
        </w:rPr>
        <w:t xml:space="preserve">项，得 </w:t>
      </w:r>
      <w:r>
        <w:rPr>
          <w:rFonts w:ascii="Times New Roman" w:eastAsia="Times New Roman"/>
          <w:sz w:val="24"/>
        </w:rPr>
        <w:t>0.5</w:t>
      </w:r>
      <w:r>
        <w:rPr>
          <w:rFonts w:ascii="Times New Roman" w:eastAsia="Times New Roman"/>
          <w:spacing w:val="-12"/>
          <w:sz w:val="24"/>
        </w:rPr>
        <w:t xml:space="preserve"> </w:t>
      </w:r>
      <w:r>
        <w:rPr>
          <w:spacing w:val="-12"/>
          <w:sz w:val="24"/>
        </w:rPr>
        <w:t xml:space="preserve">分，满足 </w:t>
      </w:r>
      <w:r>
        <w:rPr>
          <w:rFonts w:ascii="Times New Roman" w:eastAsia="Times New Roman"/>
          <w:sz w:val="24"/>
        </w:rPr>
        <w:t>4</w:t>
      </w:r>
      <w:r>
        <w:rPr>
          <w:rFonts w:ascii="Times New Roman" w:eastAsia="Times New Roman"/>
          <w:spacing w:val="-11"/>
          <w:sz w:val="24"/>
        </w:rPr>
        <w:t xml:space="preserve"> </w:t>
      </w:r>
      <w:r>
        <w:rPr>
          <w:spacing w:val="-2"/>
          <w:sz w:val="24"/>
        </w:rPr>
        <w:t>项及以上，</w:t>
      </w:r>
    </w:p>
    <w:p w14:paraId="32C372B6">
      <w:pPr>
        <w:pStyle w:val="5"/>
        <w:spacing w:before="154"/>
      </w:pPr>
      <w:r>
        <w:rPr>
          <w:spacing w:val="-30"/>
        </w:rPr>
        <w:t xml:space="preserve">得 </w:t>
      </w:r>
      <w:r>
        <w:rPr>
          <w:rFonts w:ascii="Times New Roman" w:eastAsia="Times New Roman"/>
        </w:rPr>
        <w:t>1</w:t>
      </w:r>
      <w:r>
        <w:rPr>
          <w:rFonts w:ascii="Times New Roman" w:eastAsia="Times New Roman"/>
          <w:spacing w:val="-12"/>
        </w:rPr>
        <w:t xml:space="preserve"> </w:t>
      </w:r>
      <w:r>
        <w:rPr>
          <w:spacing w:val="-5"/>
        </w:rPr>
        <w:t>分；</w:t>
      </w:r>
    </w:p>
    <w:p w14:paraId="7BAFDF08">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5"/>
          <w:sz w:val="24"/>
        </w:rPr>
        <w:t xml:space="preserve">设置两处健身休闲场所，得 </w:t>
      </w:r>
      <w:r>
        <w:rPr>
          <w:rFonts w:ascii="Times New Roman" w:eastAsia="Times New Roman"/>
          <w:sz w:val="24"/>
        </w:rPr>
        <w:t>1</w:t>
      </w:r>
      <w:r>
        <w:rPr>
          <w:rFonts w:ascii="Times New Roman" w:eastAsia="Times New Roman"/>
          <w:spacing w:val="-12"/>
          <w:sz w:val="24"/>
        </w:rPr>
        <w:t xml:space="preserve"> </w:t>
      </w:r>
      <w:r>
        <w:rPr>
          <w:spacing w:val="-4"/>
          <w:sz w:val="24"/>
        </w:rPr>
        <w:t xml:space="preserve">分，设置两处以上健身休闲场所，得 </w:t>
      </w:r>
      <w:r>
        <w:rPr>
          <w:rFonts w:ascii="Times New Roman" w:eastAsia="Times New Roman"/>
          <w:sz w:val="24"/>
        </w:rPr>
        <w:t>2</w:t>
      </w:r>
      <w:r>
        <w:rPr>
          <w:rFonts w:ascii="Times New Roman" w:eastAsia="Times New Roman"/>
          <w:spacing w:val="-12"/>
          <w:sz w:val="24"/>
        </w:rPr>
        <w:t xml:space="preserve"> </w:t>
      </w:r>
      <w:r>
        <w:rPr>
          <w:spacing w:val="-5"/>
          <w:sz w:val="24"/>
        </w:rPr>
        <w:t>分；</w:t>
      </w:r>
    </w:p>
    <w:p w14:paraId="6EBE2530">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5"/>
          <w:sz w:val="24"/>
        </w:rPr>
        <w:t xml:space="preserve">独立设置体育运动场所，得 </w:t>
      </w:r>
      <w:r>
        <w:rPr>
          <w:rFonts w:ascii="Times New Roman" w:eastAsia="Times New Roman"/>
          <w:sz w:val="24"/>
        </w:rPr>
        <w:t>2</w:t>
      </w:r>
      <w:r>
        <w:rPr>
          <w:rFonts w:ascii="Times New Roman" w:eastAsia="Times New Roman"/>
          <w:spacing w:val="-12"/>
          <w:sz w:val="24"/>
        </w:rPr>
        <w:t xml:space="preserve"> </w:t>
      </w:r>
      <w:r>
        <w:rPr>
          <w:spacing w:val="-5"/>
          <w:sz w:val="24"/>
        </w:rPr>
        <w:t>分。</w:t>
      </w:r>
    </w:p>
    <w:p w14:paraId="7A292D5C">
      <w:pPr>
        <w:pStyle w:val="13"/>
        <w:numPr>
          <w:ilvl w:val="2"/>
          <w:numId w:val="2"/>
        </w:numPr>
        <w:tabs>
          <w:tab w:val="left" w:pos="807"/>
        </w:tabs>
        <w:spacing w:before="156" w:after="0" w:line="357" w:lineRule="auto"/>
        <w:ind w:left="143" w:right="281" w:firstLine="0"/>
        <w:jc w:val="left"/>
        <w:rPr>
          <w:sz w:val="24"/>
        </w:rPr>
      </w:pPr>
      <w:r>
        <w:rPr>
          <w:spacing w:val="-1"/>
          <w:sz w:val="24"/>
        </w:rPr>
        <w:t xml:space="preserve">合理设置公共餐厨及公共客厅，测评总分值为 </w:t>
      </w:r>
      <w:r>
        <w:rPr>
          <w:rFonts w:ascii="Times New Roman" w:eastAsia="Times New Roman"/>
          <w:sz w:val="24"/>
        </w:rPr>
        <w:t xml:space="preserve">3 </w:t>
      </w:r>
      <w:r>
        <w:rPr>
          <w:sz w:val="24"/>
        </w:rPr>
        <w:t>分，并按下列规则分别评分</w:t>
      </w:r>
      <w:r>
        <w:rPr>
          <w:spacing w:val="-4"/>
          <w:sz w:val="24"/>
        </w:rPr>
        <w:t>并累计：</w:t>
      </w:r>
    </w:p>
    <w:p w14:paraId="55990971">
      <w:pPr>
        <w:pStyle w:val="13"/>
        <w:numPr>
          <w:ilvl w:val="3"/>
          <w:numId w:val="2"/>
        </w:numPr>
        <w:tabs>
          <w:tab w:val="left" w:pos="1463"/>
        </w:tabs>
        <w:spacing w:before="3" w:after="0" w:line="240" w:lineRule="auto"/>
        <w:ind w:left="1463" w:right="0" w:hanging="840"/>
        <w:jc w:val="left"/>
        <w:rPr>
          <w:rFonts w:ascii="Times New Roman" w:eastAsia="Times New Roman"/>
          <w:sz w:val="24"/>
        </w:rPr>
      </w:pPr>
      <w:r>
        <w:rPr>
          <w:spacing w:val="-5"/>
          <w:sz w:val="24"/>
        </w:rPr>
        <w:t xml:space="preserve">设置公共厨房、共享餐厅，得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9DE6172">
      <w:pPr>
        <w:pStyle w:val="13"/>
        <w:numPr>
          <w:ilvl w:val="3"/>
          <w:numId w:val="2"/>
        </w:numPr>
        <w:tabs>
          <w:tab w:val="left" w:pos="1463"/>
        </w:tabs>
        <w:spacing w:before="154" w:after="0" w:line="240" w:lineRule="auto"/>
        <w:ind w:left="1463" w:right="0" w:hanging="840"/>
        <w:jc w:val="left"/>
        <w:rPr>
          <w:rFonts w:ascii="Times New Roman" w:eastAsia="Times New Roman"/>
          <w:sz w:val="24"/>
        </w:rPr>
      </w:pPr>
      <w:r>
        <w:rPr>
          <w:spacing w:val="-5"/>
          <w:sz w:val="24"/>
        </w:rPr>
        <w:t>设置有封闭</w:t>
      </w:r>
      <w:r>
        <w:rPr>
          <w:rFonts w:hint="eastAsia"/>
          <w:spacing w:val="-5"/>
          <w:sz w:val="24"/>
          <w:lang w:val="en-US" w:eastAsia="zh-CN"/>
        </w:rPr>
        <w:t>公共客厅</w:t>
      </w:r>
      <w:r>
        <w:rPr>
          <w:spacing w:val="-5"/>
          <w:sz w:val="24"/>
        </w:rPr>
        <w:t xml:space="preserve">，得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F6D6F63">
      <w:pPr>
        <w:pStyle w:val="13"/>
        <w:numPr>
          <w:ilvl w:val="3"/>
          <w:numId w:val="2"/>
        </w:numPr>
        <w:tabs>
          <w:tab w:val="left" w:pos="1463"/>
        </w:tabs>
        <w:spacing w:before="156" w:after="0" w:line="240" w:lineRule="auto"/>
        <w:ind w:left="1463" w:right="0" w:hanging="840"/>
        <w:jc w:val="left"/>
        <w:rPr>
          <w:rFonts w:ascii="Times New Roman" w:eastAsia="Times New Roman"/>
          <w:sz w:val="24"/>
        </w:rPr>
      </w:pPr>
      <w:r>
        <w:rPr>
          <w:spacing w:val="-4"/>
          <w:sz w:val="24"/>
        </w:rPr>
        <w:t xml:space="preserve">利用架空层设置敞开式休闲活动场所，得 </w:t>
      </w:r>
      <w:r>
        <w:rPr>
          <w:rFonts w:hint="eastAsia" w:ascii="Times New Roman"/>
          <w:sz w:val="24"/>
          <w:lang w:val="en-US" w:eastAsia="zh-CN"/>
        </w:rPr>
        <w:t>1</w:t>
      </w:r>
      <w:r>
        <w:rPr>
          <w:spacing w:val="-5"/>
          <w:sz w:val="24"/>
        </w:rPr>
        <w:t>分。</w:t>
      </w:r>
    </w:p>
    <w:p w14:paraId="513BBFA4">
      <w:pPr>
        <w:pStyle w:val="13"/>
        <w:numPr>
          <w:ilvl w:val="2"/>
          <w:numId w:val="2"/>
        </w:numPr>
        <w:tabs>
          <w:tab w:val="left" w:pos="803"/>
        </w:tabs>
        <w:spacing w:before="154" w:after="0" w:line="240" w:lineRule="auto"/>
        <w:ind w:left="803" w:right="0" w:hanging="660"/>
        <w:jc w:val="left"/>
        <w:rPr>
          <w:sz w:val="24"/>
        </w:rPr>
      </w:pPr>
      <w:r>
        <w:rPr>
          <w:spacing w:val="-3"/>
          <w:sz w:val="24"/>
        </w:rPr>
        <w:t xml:space="preserve">合理设计地下净高与车位尺寸，测评总分值 </w:t>
      </w:r>
      <w:r>
        <w:rPr>
          <w:rFonts w:ascii="Times New Roman" w:eastAsia="Times New Roman"/>
          <w:sz w:val="24"/>
        </w:rPr>
        <w:t>2</w:t>
      </w:r>
      <w:r>
        <w:rPr>
          <w:rFonts w:ascii="Times New Roman" w:eastAsia="Times New Roman"/>
          <w:spacing w:val="-12"/>
          <w:sz w:val="24"/>
        </w:rPr>
        <w:t xml:space="preserve"> </w:t>
      </w:r>
      <w:r>
        <w:rPr>
          <w:spacing w:val="-1"/>
          <w:sz w:val="24"/>
        </w:rPr>
        <w:t>分，并按下列规则评分：</w:t>
      </w:r>
    </w:p>
    <w:p w14:paraId="442EC082">
      <w:pPr>
        <w:pStyle w:val="13"/>
        <w:numPr>
          <w:ilvl w:val="3"/>
          <w:numId w:val="2"/>
        </w:numPr>
        <w:tabs>
          <w:tab w:val="left" w:pos="1463"/>
        </w:tabs>
        <w:spacing w:before="156" w:after="0" w:line="240" w:lineRule="auto"/>
        <w:ind w:left="1463" w:right="0" w:hanging="840"/>
        <w:jc w:val="left"/>
        <w:rPr>
          <w:rFonts w:ascii="Times New Roman" w:eastAsia="Times New Roman"/>
          <w:sz w:val="24"/>
        </w:rPr>
      </w:pPr>
      <w:r>
        <w:rPr>
          <w:spacing w:val="-6"/>
          <w:sz w:val="24"/>
        </w:rPr>
        <w:t xml:space="preserve">地下室车库净高不低于 </w:t>
      </w:r>
      <w:r>
        <w:rPr>
          <w:rFonts w:ascii="Times New Roman" w:eastAsia="Times New Roman"/>
          <w:sz w:val="24"/>
        </w:rPr>
        <w:t>2.4m</w:t>
      </w:r>
      <w:r>
        <w:rPr>
          <w:spacing w:val="-20"/>
          <w:sz w:val="24"/>
        </w:rPr>
        <w:t xml:space="preserve">，得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1599DF81">
      <w:pPr>
        <w:pStyle w:val="13"/>
        <w:numPr>
          <w:ilvl w:val="3"/>
          <w:numId w:val="2"/>
        </w:numPr>
        <w:tabs>
          <w:tab w:val="left" w:pos="1350"/>
        </w:tabs>
        <w:spacing w:before="156" w:after="0" w:line="360" w:lineRule="auto"/>
        <w:ind w:left="143" w:right="281" w:firstLine="480"/>
        <w:jc w:val="both"/>
        <w:rPr>
          <w:spacing w:val="-3"/>
          <w:sz w:val="24"/>
        </w:rPr>
      </w:pPr>
      <w:r>
        <w:rPr>
          <w:rFonts w:hint="eastAsia"/>
          <w:spacing w:val="-3"/>
          <w:sz w:val="24"/>
          <w:lang w:val="en-US" w:eastAsia="zh-CN"/>
        </w:rPr>
        <w:t>10</w:t>
      </w:r>
      <w:r>
        <w:rPr>
          <w:spacing w:val="-3"/>
          <w:sz w:val="24"/>
        </w:rPr>
        <w:t>0%的车位尺寸为</w:t>
      </w:r>
      <w:r>
        <w:rPr>
          <w:rFonts w:hint="eastAsia"/>
          <w:spacing w:val="-3"/>
          <w:sz w:val="24"/>
          <w:lang w:val="en-US" w:eastAsia="zh-CN"/>
        </w:rPr>
        <w:t xml:space="preserve"> </w:t>
      </w:r>
      <w:r>
        <w:rPr>
          <w:spacing w:val="-3"/>
          <w:sz w:val="24"/>
        </w:rPr>
        <w:t>2400mm*5300mm，得</w:t>
      </w:r>
      <w:r>
        <w:rPr>
          <w:rFonts w:hint="eastAsia"/>
          <w:spacing w:val="-3"/>
          <w:sz w:val="24"/>
          <w:lang w:val="en-US" w:eastAsia="zh-CN"/>
        </w:rPr>
        <w:t xml:space="preserve"> </w:t>
      </w:r>
      <w:r>
        <w:rPr>
          <w:spacing w:val="-3"/>
          <w:sz w:val="24"/>
        </w:rPr>
        <w:t>0.5</w:t>
      </w:r>
      <w:r>
        <w:rPr>
          <w:rFonts w:hint="eastAsia"/>
          <w:spacing w:val="-3"/>
          <w:sz w:val="24"/>
          <w:lang w:val="en-US" w:eastAsia="zh-CN"/>
        </w:rPr>
        <w:t xml:space="preserve"> 分</w:t>
      </w:r>
      <w:r>
        <w:rPr>
          <w:spacing w:val="-3"/>
          <w:sz w:val="24"/>
        </w:rPr>
        <w:t>，</w:t>
      </w:r>
      <w:r>
        <w:rPr>
          <w:rFonts w:hint="eastAsia"/>
          <w:spacing w:val="-3"/>
          <w:sz w:val="24"/>
          <w:lang w:val="en-US" w:eastAsia="zh-CN"/>
        </w:rPr>
        <w:t>30</w:t>
      </w:r>
      <w:r>
        <w:rPr>
          <w:spacing w:val="-3"/>
          <w:sz w:val="24"/>
        </w:rPr>
        <w:t>00mm*5300mm</w:t>
      </w:r>
      <w:r>
        <w:rPr>
          <w:rFonts w:hint="eastAsia"/>
          <w:spacing w:val="-3"/>
          <w:sz w:val="24"/>
          <w:lang w:eastAsia="zh-CN"/>
        </w:rPr>
        <w:t>配比超过</w:t>
      </w:r>
      <w:r>
        <w:rPr>
          <w:rFonts w:hint="eastAsia"/>
          <w:spacing w:val="-3"/>
          <w:sz w:val="24"/>
          <w:lang w:val="en-US" w:eastAsia="zh-CN"/>
        </w:rPr>
        <w:t>2%</w:t>
      </w:r>
      <w:r>
        <w:rPr>
          <w:rFonts w:hint="eastAsia"/>
          <w:spacing w:val="-3"/>
          <w:sz w:val="24"/>
          <w:lang w:eastAsia="zh-CN"/>
        </w:rPr>
        <w:t>，</w:t>
      </w:r>
      <w:r>
        <w:rPr>
          <w:spacing w:val="-3"/>
          <w:sz w:val="24"/>
        </w:rPr>
        <w:t>得</w:t>
      </w:r>
      <w:r>
        <w:rPr>
          <w:rFonts w:hint="eastAsia"/>
          <w:spacing w:val="-3"/>
          <w:sz w:val="24"/>
          <w:lang w:val="en-US" w:eastAsia="zh-CN"/>
        </w:rPr>
        <w:t xml:space="preserve"> </w:t>
      </w:r>
      <w:r>
        <w:rPr>
          <w:spacing w:val="-3"/>
          <w:sz w:val="24"/>
        </w:rPr>
        <w:t>1 分。</w:t>
      </w:r>
    </w:p>
    <w:p w14:paraId="741FA314">
      <w:pPr>
        <w:pStyle w:val="13"/>
        <w:numPr>
          <w:ilvl w:val="2"/>
          <w:numId w:val="2"/>
        </w:numPr>
        <w:tabs>
          <w:tab w:val="left" w:pos="803"/>
        </w:tabs>
        <w:spacing w:before="156" w:after="0" w:line="240" w:lineRule="auto"/>
        <w:ind w:left="803" w:right="0" w:hanging="660"/>
        <w:jc w:val="left"/>
        <w:rPr>
          <w:sz w:val="24"/>
        </w:rPr>
      </w:pPr>
      <w:r>
        <w:rPr>
          <w:spacing w:val="-3"/>
          <w:sz w:val="24"/>
        </w:rPr>
        <w:t xml:space="preserve">在地下或地上设置独立的非机动车充电车位的，得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0433453">
      <w:pPr>
        <w:pStyle w:val="13"/>
        <w:numPr>
          <w:ilvl w:val="2"/>
          <w:numId w:val="2"/>
        </w:numPr>
        <w:tabs>
          <w:tab w:val="left" w:pos="815"/>
        </w:tabs>
        <w:spacing w:before="154" w:after="0" w:line="240" w:lineRule="auto"/>
        <w:ind w:left="815" w:right="0" w:hanging="672"/>
        <w:jc w:val="left"/>
        <w:rPr>
          <w:sz w:val="24"/>
        </w:rPr>
      </w:pPr>
      <w:r>
        <w:rPr>
          <w:spacing w:val="11"/>
          <w:sz w:val="24"/>
        </w:rPr>
        <w:t>超规划设计条件配建社区办公、文体活动中心、</w:t>
      </w:r>
      <w:r>
        <w:rPr>
          <w:rFonts w:hint="eastAsia"/>
          <w:spacing w:val="11"/>
          <w:sz w:val="24"/>
          <w:lang w:val="en-US" w:eastAsia="zh-CN"/>
        </w:rPr>
        <w:t>养老服务设施</w:t>
      </w:r>
      <w:r>
        <w:rPr>
          <w:spacing w:val="11"/>
          <w:sz w:val="24"/>
        </w:rPr>
        <w:t>等配套建筑</w:t>
      </w:r>
    </w:p>
    <w:p w14:paraId="4F406C68">
      <w:pPr>
        <w:pStyle w:val="5"/>
        <w:spacing w:before="153" w:line="451" w:lineRule="auto"/>
        <w:ind w:left="3903" w:right="218" w:hanging="3761"/>
        <w:rPr>
          <w:b/>
        </w:rPr>
      </w:pPr>
      <w:r>
        <w:rPr>
          <w:spacing w:val="-2"/>
        </w:rPr>
        <w:t>（</w:t>
      </w:r>
      <w:r>
        <w:rPr>
          <w:spacing w:val="-7"/>
        </w:rPr>
        <w:t xml:space="preserve">超规划设计条件约定面积 </w:t>
      </w:r>
      <w:r>
        <w:rPr>
          <w:rFonts w:ascii="Times New Roman" w:hAnsi="Times New Roman" w:eastAsia="Times New Roman"/>
          <w:spacing w:val="-2"/>
        </w:rPr>
        <w:t>200</w:t>
      </w:r>
      <w:r>
        <w:rPr>
          <w:rFonts w:ascii="Times New Roman" w:hAnsi="Times New Roman" w:eastAsia="Times New Roman"/>
          <w:spacing w:val="-4"/>
        </w:rPr>
        <w:t xml:space="preserve"> </w:t>
      </w:r>
      <w:r>
        <w:rPr>
          <w:spacing w:val="-2"/>
        </w:rPr>
        <w:t>㎡以上），</w:t>
      </w:r>
      <w:r>
        <w:rPr>
          <w:spacing w:val="-5"/>
        </w:rPr>
        <w:t xml:space="preserve">并无偿移交政府或社区使用的，得 </w:t>
      </w:r>
      <w:r>
        <w:rPr>
          <w:rFonts w:ascii="Times New Roman" w:hAnsi="Times New Roman" w:eastAsia="Times New Roman"/>
          <w:spacing w:val="-2"/>
        </w:rPr>
        <w:t>2</w:t>
      </w:r>
      <w:r>
        <w:rPr>
          <w:rFonts w:ascii="Times New Roman" w:hAnsi="Times New Roman" w:eastAsia="Times New Roman"/>
          <w:spacing w:val="-4"/>
        </w:rPr>
        <w:t xml:space="preserve"> </w:t>
      </w:r>
      <w:r>
        <w:rPr>
          <w:spacing w:val="-2"/>
        </w:rPr>
        <w:t xml:space="preserve">分。 </w:t>
      </w:r>
      <w:r>
        <w:rPr>
          <w:b/>
          <w:spacing w:val="-9"/>
        </w:rPr>
        <w:t>Ⅲ 景观绿化</w:t>
      </w:r>
    </w:p>
    <w:p w14:paraId="57012E70">
      <w:pPr>
        <w:pStyle w:val="13"/>
        <w:numPr>
          <w:ilvl w:val="2"/>
          <w:numId w:val="2"/>
        </w:numPr>
        <w:tabs>
          <w:tab w:val="left" w:pos="803"/>
        </w:tabs>
        <w:spacing w:before="3" w:after="0" w:line="240" w:lineRule="auto"/>
        <w:ind w:left="803" w:right="0" w:hanging="660"/>
        <w:jc w:val="left"/>
        <w:rPr>
          <w:sz w:val="24"/>
        </w:rPr>
      </w:pPr>
      <w:r>
        <w:rPr>
          <w:spacing w:val="-7"/>
          <w:sz w:val="24"/>
        </w:rPr>
        <w:t xml:space="preserve">小区绿地率不低于 </w:t>
      </w:r>
      <w:r>
        <w:rPr>
          <w:rFonts w:ascii="Times New Roman" w:eastAsia="Times New Roman"/>
          <w:sz w:val="24"/>
        </w:rPr>
        <w:t>35%</w:t>
      </w:r>
      <w:r>
        <w:rPr>
          <w:spacing w:val="-20"/>
          <w:sz w:val="24"/>
        </w:rPr>
        <w:t xml:space="preserve">，得 </w:t>
      </w:r>
      <w:r>
        <w:rPr>
          <w:rFonts w:ascii="Times New Roman" w:eastAsia="Times New Roman"/>
          <w:sz w:val="24"/>
        </w:rPr>
        <w:t>1</w:t>
      </w:r>
      <w:r>
        <w:rPr>
          <w:rFonts w:ascii="Times New Roman" w:eastAsia="Times New Roman"/>
          <w:spacing w:val="-15"/>
          <w:sz w:val="24"/>
        </w:rPr>
        <w:t xml:space="preserve"> </w:t>
      </w:r>
      <w:r>
        <w:rPr>
          <w:spacing w:val="-10"/>
          <w:sz w:val="24"/>
        </w:rPr>
        <w:t xml:space="preserve">分；不低于 </w:t>
      </w:r>
      <w:r>
        <w:rPr>
          <w:rFonts w:ascii="Times New Roman" w:eastAsia="Times New Roman"/>
          <w:sz w:val="24"/>
        </w:rPr>
        <w:t>38%</w:t>
      </w:r>
      <w:r>
        <w:rPr>
          <w:spacing w:val="-20"/>
          <w:sz w:val="24"/>
        </w:rPr>
        <w:t xml:space="preserve">，得 </w:t>
      </w:r>
      <w:r>
        <w:rPr>
          <w:rFonts w:ascii="Times New Roman" w:eastAsia="Times New Roman"/>
          <w:sz w:val="24"/>
        </w:rPr>
        <w:t>2</w:t>
      </w:r>
      <w:r>
        <w:rPr>
          <w:rFonts w:ascii="Times New Roman" w:eastAsia="Times New Roman"/>
          <w:spacing w:val="-12"/>
          <w:sz w:val="24"/>
        </w:rPr>
        <w:t xml:space="preserve"> </w:t>
      </w:r>
      <w:r>
        <w:rPr>
          <w:spacing w:val="-5"/>
          <w:sz w:val="24"/>
        </w:rPr>
        <w:t>分。</w:t>
      </w:r>
    </w:p>
    <w:p w14:paraId="5155DAAA">
      <w:pPr>
        <w:pStyle w:val="13"/>
        <w:numPr>
          <w:ilvl w:val="2"/>
          <w:numId w:val="2"/>
        </w:numPr>
        <w:tabs>
          <w:tab w:val="left" w:pos="803"/>
        </w:tabs>
        <w:spacing w:before="154" w:after="0" w:line="240" w:lineRule="auto"/>
        <w:ind w:left="803" w:right="0" w:hanging="660"/>
        <w:jc w:val="left"/>
        <w:rPr>
          <w:sz w:val="24"/>
        </w:rPr>
      </w:pPr>
      <w:r>
        <w:rPr>
          <w:spacing w:val="-4"/>
          <w:sz w:val="24"/>
        </w:rPr>
        <w:t xml:space="preserve">合理设置景观水体，测评总分值为 </w:t>
      </w:r>
      <w:r>
        <w:rPr>
          <w:rFonts w:hint="eastAsia"/>
          <w:spacing w:val="-4"/>
          <w:sz w:val="24"/>
          <w:lang w:val="en-US" w:eastAsia="zh-CN"/>
        </w:rPr>
        <w:t>3.5</w:t>
      </w:r>
      <w:r>
        <w:rPr>
          <w:rFonts w:ascii="Times New Roman" w:eastAsia="Times New Roman"/>
          <w:spacing w:val="-12"/>
          <w:sz w:val="24"/>
        </w:rPr>
        <w:t xml:space="preserve"> </w:t>
      </w:r>
      <w:r>
        <w:rPr>
          <w:spacing w:val="-1"/>
          <w:sz w:val="24"/>
        </w:rPr>
        <w:t>分，并按下列规则分别评分并累计：</w:t>
      </w:r>
    </w:p>
    <w:p w14:paraId="3106E005">
      <w:pPr>
        <w:pStyle w:val="13"/>
        <w:numPr>
          <w:ilvl w:val="3"/>
          <w:numId w:val="2"/>
        </w:numPr>
        <w:tabs>
          <w:tab w:val="left" w:pos="1463"/>
        </w:tabs>
        <w:spacing w:before="156" w:after="0" w:line="240" w:lineRule="auto"/>
        <w:ind w:left="1463" w:right="0" w:hanging="840"/>
        <w:jc w:val="left"/>
        <w:rPr>
          <w:rFonts w:ascii="Times New Roman" w:eastAsia="Times New Roman"/>
          <w:sz w:val="24"/>
        </w:rPr>
      </w:pPr>
      <w:r>
        <w:rPr>
          <w:spacing w:val="-6"/>
          <w:sz w:val="24"/>
        </w:rPr>
        <w:t xml:space="preserve">小区设置景观水体，得 </w:t>
      </w:r>
      <w:r>
        <w:rPr>
          <w:rFonts w:ascii="Times New Roman" w:eastAsia="Times New Roman"/>
          <w:sz w:val="24"/>
        </w:rPr>
        <w:t>1</w:t>
      </w:r>
      <w:r>
        <w:rPr>
          <w:rFonts w:ascii="Times New Roman" w:eastAsia="Times New Roman"/>
          <w:spacing w:val="-12"/>
          <w:sz w:val="24"/>
        </w:rPr>
        <w:t xml:space="preserve"> </w:t>
      </w:r>
      <w:r>
        <w:rPr>
          <w:spacing w:val="-4"/>
          <w:sz w:val="24"/>
        </w:rPr>
        <w:t>分</w:t>
      </w:r>
      <w:r>
        <w:rPr>
          <w:spacing w:val="-5"/>
          <w:sz w:val="24"/>
        </w:rPr>
        <w:t>；</w:t>
      </w:r>
    </w:p>
    <w:p w14:paraId="45842B7B">
      <w:pPr>
        <w:pStyle w:val="13"/>
        <w:numPr>
          <w:ilvl w:val="3"/>
          <w:numId w:val="2"/>
        </w:numPr>
        <w:tabs>
          <w:tab w:val="left" w:pos="1463"/>
        </w:tabs>
        <w:spacing w:before="154" w:after="0" w:line="240" w:lineRule="auto"/>
        <w:ind w:left="1463" w:right="0" w:hanging="840"/>
        <w:jc w:val="left"/>
        <w:rPr>
          <w:rFonts w:ascii="Times New Roman" w:eastAsia="Times New Roman"/>
          <w:sz w:val="24"/>
        </w:rPr>
      </w:pPr>
      <w:r>
        <w:rPr>
          <w:spacing w:val="-5"/>
          <w:sz w:val="24"/>
        </w:rPr>
        <w:t xml:space="preserve">配置景观水循环净化系统，得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7C18B9B">
      <w:pPr>
        <w:pStyle w:val="13"/>
        <w:numPr>
          <w:ilvl w:val="3"/>
          <w:numId w:val="2"/>
        </w:numPr>
        <w:tabs>
          <w:tab w:val="left" w:pos="1463"/>
        </w:tabs>
        <w:spacing w:before="156" w:after="0" w:line="240" w:lineRule="auto"/>
        <w:ind w:left="1463" w:right="0" w:hanging="840"/>
        <w:jc w:val="left"/>
        <w:rPr>
          <w:rFonts w:ascii="Times New Roman" w:eastAsia="Times New Roman"/>
          <w:sz w:val="24"/>
        </w:rPr>
      </w:pPr>
      <w:r>
        <w:rPr>
          <w:spacing w:val="-4"/>
          <w:sz w:val="24"/>
        </w:rPr>
        <w:t xml:space="preserve">水景面积占红线面积的比例小于 </w:t>
      </w:r>
      <w:r>
        <w:rPr>
          <w:rFonts w:ascii="Times New Roman" w:eastAsia="Times New Roman"/>
          <w:sz w:val="24"/>
        </w:rPr>
        <w:t>0.5%</w:t>
      </w:r>
      <w:r>
        <w:rPr>
          <w:spacing w:val="-18"/>
          <w:sz w:val="24"/>
        </w:rPr>
        <w:t xml:space="preserve">的得 </w:t>
      </w:r>
      <w:r>
        <w:rPr>
          <w:rFonts w:ascii="Times New Roman" w:eastAsia="Times New Roman"/>
          <w:sz w:val="24"/>
        </w:rPr>
        <w:t>0.5</w:t>
      </w:r>
      <w:r>
        <w:rPr>
          <w:rFonts w:ascii="Times New Roman" w:eastAsia="Times New Roman"/>
          <w:spacing w:val="-7"/>
          <w:sz w:val="24"/>
        </w:rPr>
        <w:t xml:space="preserve"> </w:t>
      </w:r>
      <w:r>
        <w:rPr>
          <w:spacing w:val="-11"/>
          <w:sz w:val="24"/>
        </w:rPr>
        <w:t xml:space="preserve">分，大于 </w:t>
      </w:r>
      <w:r>
        <w:rPr>
          <w:rFonts w:ascii="Times New Roman" w:eastAsia="Times New Roman"/>
          <w:sz w:val="24"/>
        </w:rPr>
        <w:t>0.5%</w:t>
      </w:r>
      <w:r>
        <w:rPr>
          <w:spacing w:val="-13"/>
          <w:sz w:val="24"/>
        </w:rPr>
        <w:t xml:space="preserve">、小于 </w:t>
      </w:r>
      <w:r>
        <w:rPr>
          <w:rFonts w:ascii="Times New Roman" w:eastAsia="Times New Roman"/>
          <w:spacing w:val="-5"/>
          <w:sz w:val="24"/>
        </w:rPr>
        <w:t>1%</w:t>
      </w:r>
    </w:p>
    <w:p w14:paraId="130C9BBF">
      <w:pPr>
        <w:pStyle w:val="5"/>
      </w:pPr>
      <w:r>
        <w:rPr>
          <w:spacing w:val="-20"/>
        </w:rPr>
        <w:t xml:space="preserve">的得 </w:t>
      </w:r>
      <w:r>
        <w:rPr>
          <w:rFonts w:ascii="Times New Roman" w:eastAsia="Times New Roman"/>
        </w:rPr>
        <w:t>1</w:t>
      </w:r>
      <w:r>
        <w:rPr>
          <w:rFonts w:ascii="Times New Roman" w:eastAsia="Times New Roman"/>
          <w:spacing w:val="-13"/>
        </w:rPr>
        <w:t xml:space="preserve"> </w:t>
      </w:r>
      <w:r>
        <w:rPr>
          <w:spacing w:val="-12"/>
        </w:rPr>
        <w:t xml:space="preserve">分，大于 </w:t>
      </w:r>
      <w:r>
        <w:rPr>
          <w:rFonts w:ascii="Times New Roman" w:eastAsia="Times New Roman"/>
        </w:rPr>
        <w:t>1%</w:t>
      </w:r>
      <w:r>
        <w:rPr>
          <w:spacing w:val="-20"/>
        </w:rPr>
        <w:t xml:space="preserve">的得 </w:t>
      </w:r>
      <w:r>
        <w:rPr>
          <w:rFonts w:ascii="Times New Roman" w:eastAsia="Times New Roman"/>
        </w:rPr>
        <w:t>1.5</w:t>
      </w:r>
      <w:r>
        <w:rPr>
          <w:rFonts w:ascii="Times New Roman" w:eastAsia="Times New Roman"/>
          <w:spacing w:val="-12"/>
        </w:rPr>
        <w:t xml:space="preserve"> </w:t>
      </w:r>
      <w:r>
        <w:rPr>
          <w:spacing w:val="-5"/>
        </w:rPr>
        <w:t>分。</w:t>
      </w:r>
    </w:p>
    <w:p w14:paraId="72D73366">
      <w:pPr>
        <w:pStyle w:val="13"/>
        <w:numPr>
          <w:ilvl w:val="2"/>
          <w:numId w:val="2"/>
        </w:numPr>
        <w:tabs>
          <w:tab w:val="left" w:pos="795"/>
        </w:tabs>
        <w:spacing w:before="153" w:after="0" w:line="240" w:lineRule="auto"/>
        <w:ind w:left="795" w:right="0" w:hanging="652"/>
        <w:jc w:val="left"/>
        <w:rPr>
          <w:sz w:val="24"/>
        </w:rPr>
      </w:pPr>
      <w:r>
        <w:rPr>
          <w:spacing w:val="-1"/>
          <w:sz w:val="24"/>
        </w:rPr>
        <w:t>各类雨水回用池、化粪池、隔油池检修口远离人员集聚场所，不破坏景观绿</w:t>
      </w:r>
    </w:p>
    <w:p w14:paraId="4E69C7D9">
      <w:pPr>
        <w:pStyle w:val="5"/>
        <w:spacing w:before="154"/>
      </w:pPr>
      <w:r>
        <w:rPr>
          <w:spacing w:val="-5"/>
        </w:rPr>
        <w:t xml:space="preserve">化，且做美化处理的，得 </w:t>
      </w:r>
      <w:r>
        <w:rPr>
          <w:rFonts w:ascii="Times New Roman" w:eastAsia="Times New Roman"/>
        </w:rPr>
        <w:t>0.5</w:t>
      </w:r>
      <w:r>
        <w:rPr>
          <w:rFonts w:ascii="Times New Roman" w:eastAsia="Times New Roman"/>
          <w:spacing w:val="-12"/>
        </w:rPr>
        <w:t xml:space="preserve"> </w:t>
      </w:r>
      <w:r>
        <w:rPr>
          <w:spacing w:val="-5"/>
        </w:rPr>
        <w:t>分。</w:t>
      </w:r>
    </w:p>
    <w:p w14:paraId="2BDC1792">
      <w:pPr>
        <w:pStyle w:val="13"/>
        <w:numPr>
          <w:ilvl w:val="2"/>
          <w:numId w:val="2"/>
        </w:numPr>
        <w:tabs>
          <w:tab w:val="left" w:pos="807"/>
        </w:tabs>
        <w:spacing w:before="156" w:after="0" w:line="240" w:lineRule="auto"/>
        <w:ind w:left="807" w:right="0" w:hanging="664"/>
        <w:jc w:val="left"/>
        <w:rPr>
          <w:sz w:val="24"/>
        </w:rPr>
      </w:pPr>
      <w:r>
        <w:rPr>
          <w:spacing w:val="-1"/>
          <w:sz w:val="24"/>
        </w:rPr>
        <w:t>小区雨污水管网与市政管网接驳通畅，符合交付后雨污分流排放要求的，得</w:t>
      </w:r>
    </w:p>
    <w:p w14:paraId="39277ABC">
      <w:pPr>
        <w:pStyle w:val="5"/>
        <w:spacing w:before="153"/>
      </w:pPr>
      <w:r>
        <w:rPr>
          <w:rFonts w:ascii="Times New Roman" w:eastAsia="Times New Roman"/>
        </w:rPr>
        <w:t>0.5</w:t>
      </w:r>
      <w:r>
        <w:rPr>
          <w:rFonts w:ascii="Times New Roman" w:eastAsia="Times New Roman"/>
          <w:spacing w:val="-12"/>
        </w:rPr>
        <w:t xml:space="preserve"> </w:t>
      </w:r>
      <w:r>
        <w:rPr>
          <w:spacing w:val="-6"/>
        </w:rPr>
        <w:t>分。</w:t>
      </w:r>
    </w:p>
    <w:p w14:paraId="19DF33E1">
      <w:pPr>
        <w:pStyle w:val="3"/>
        <w:numPr>
          <w:ilvl w:val="1"/>
          <w:numId w:val="2"/>
        </w:numPr>
        <w:tabs>
          <w:tab w:val="left" w:pos="4185"/>
        </w:tabs>
        <w:spacing w:before="55" w:after="0" w:line="240" w:lineRule="auto"/>
        <w:ind w:left="4185" w:right="0" w:hanging="418"/>
        <w:jc w:val="left"/>
      </w:pPr>
      <w:bookmarkStart w:id="28" w:name="_bookmark14"/>
      <w:bookmarkEnd w:id="28"/>
      <w:bookmarkStart w:id="29" w:name="5.3 小区风貌"/>
      <w:bookmarkEnd w:id="29"/>
      <w:r>
        <w:rPr>
          <w:spacing w:val="-6"/>
        </w:rPr>
        <w:t>小区风貌</w:t>
      </w:r>
    </w:p>
    <w:p w14:paraId="27BBB446">
      <w:pPr>
        <w:pStyle w:val="5"/>
        <w:spacing w:before="54"/>
        <w:ind w:left="0"/>
        <w:rPr>
          <w:b/>
          <w:sz w:val="28"/>
        </w:rPr>
      </w:pPr>
    </w:p>
    <w:p w14:paraId="15D114AD">
      <w:pPr>
        <w:pStyle w:val="13"/>
        <w:numPr>
          <w:ilvl w:val="2"/>
          <w:numId w:val="2"/>
        </w:numPr>
        <w:tabs>
          <w:tab w:val="left" w:pos="683"/>
        </w:tabs>
        <w:spacing w:before="0" w:after="0" w:line="240" w:lineRule="auto"/>
        <w:ind w:left="683" w:right="0" w:hanging="540"/>
        <w:jc w:val="left"/>
        <w:rPr>
          <w:sz w:val="24"/>
        </w:rPr>
      </w:pPr>
      <w:r>
        <w:rPr>
          <w:spacing w:val="-4"/>
          <w:sz w:val="24"/>
        </w:rPr>
        <w:t xml:space="preserve">住房外立面美观，满足下列要求中 </w:t>
      </w:r>
      <w:r>
        <w:rPr>
          <w:rFonts w:ascii="Times New Roman" w:eastAsia="Times New Roman"/>
          <w:sz w:val="24"/>
        </w:rPr>
        <w:t>2</w:t>
      </w:r>
      <w:r>
        <w:rPr>
          <w:rFonts w:ascii="Times New Roman" w:eastAsia="Times New Roman"/>
          <w:spacing w:val="-12"/>
          <w:sz w:val="24"/>
        </w:rPr>
        <w:t xml:space="preserve"> </w:t>
      </w:r>
      <w:r>
        <w:rPr>
          <w:spacing w:val="-15"/>
          <w:sz w:val="24"/>
        </w:rPr>
        <w:t xml:space="preserve">项，得 </w:t>
      </w:r>
      <w:r>
        <w:rPr>
          <w:rFonts w:ascii="Times New Roman" w:eastAsia="Times New Roman"/>
          <w:sz w:val="24"/>
        </w:rPr>
        <w:t>4</w:t>
      </w:r>
      <w:r>
        <w:rPr>
          <w:rFonts w:ascii="Times New Roman" w:eastAsia="Times New Roman"/>
          <w:spacing w:val="-12"/>
          <w:sz w:val="24"/>
        </w:rPr>
        <w:t xml:space="preserve"> </w:t>
      </w:r>
      <w:r>
        <w:rPr>
          <w:spacing w:val="-5"/>
          <w:sz w:val="24"/>
        </w:rPr>
        <w:t>分：</w:t>
      </w:r>
    </w:p>
    <w:p w14:paraId="6E8B6B39">
      <w:pPr>
        <w:pStyle w:val="13"/>
        <w:numPr>
          <w:ilvl w:val="3"/>
          <w:numId w:val="2"/>
        </w:numPr>
        <w:tabs>
          <w:tab w:val="left" w:pos="1343"/>
        </w:tabs>
        <w:spacing w:before="156" w:after="0" w:line="360" w:lineRule="auto"/>
        <w:ind w:left="143" w:right="281" w:firstLine="480"/>
        <w:jc w:val="left"/>
        <w:rPr>
          <w:rFonts w:ascii="Times New Roman" w:eastAsia="Times New Roman"/>
          <w:sz w:val="24"/>
        </w:rPr>
      </w:pPr>
      <w:r>
        <w:rPr>
          <w:spacing w:val="-4"/>
          <w:sz w:val="24"/>
        </w:rPr>
        <w:t xml:space="preserve">临城市重要开敞空间或临红线宽度 </w:t>
      </w:r>
      <w:r>
        <w:rPr>
          <w:rFonts w:ascii="Times New Roman" w:eastAsia="Times New Roman"/>
          <w:sz w:val="24"/>
        </w:rPr>
        <w:t>30</w:t>
      </w:r>
      <w:r>
        <w:rPr>
          <w:rFonts w:ascii="Times New Roman" w:eastAsia="Times New Roman"/>
          <w:spacing w:val="-10"/>
          <w:sz w:val="24"/>
        </w:rPr>
        <w:t xml:space="preserve"> </w:t>
      </w:r>
      <w:r>
        <w:rPr>
          <w:sz w:val="24"/>
        </w:rPr>
        <w:t>米以上城市道路的住房，外立面采</w:t>
      </w:r>
      <w:r>
        <w:rPr>
          <w:spacing w:val="-2"/>
          <w:sz w:val="24"/>
        </w:rPr>
        <w:t>用公建化设计，小区内其他住房并与之协调；</w:t>
      </w:r>
    </w:p>
    <w:p w14:paraId="244A8073">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9"/>
          <w:sz w:val="24"/>
        </w:rPr>
        <w:t>建筑采用符合地域特色或城市发展风貌的建筑设计，发展地域建筑文化；</w:t>
      </w:r>
    </w:p>
    <w:p w14:paraId="49C9DA52">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9"/>
          <w:sz w:val="24"/>
        </w:rPr>
        <w:t>建筑采用其他符合当地气候条件的特色建筑外立面设计方式，实用美观；</w:t>
      </w:r>
    </w:p>
    <w:p w14:paraId="72F12038">
      <w:pPr>
        <w:pStyle w:val="13"/>
        <w:numPr>
          <w:ilvl w:val="3"/>
          <w:numId w:val="2"/>
        </w:numPr>
        <w:tabs>
          <w:tab w:val="left" w:pos="1345"/>
        </w:tabs>
        <w:spacing w:before="154" w:after="0" w:line="360" w:lineRule="auto"/>
        <w:ind w:left="143" w:right="284" w:firstLine="480"/>
        <w:jc w:val="left"/>
        <w:rPr>
          <w:rFonts w:ascii="Times New Roman" w:eastAsia="Times New Roman"/>
          <w:sz w:val="24"/>
        </w:rPr>
      </w:pPr>
      <w:r>
        <w:rPr>
          <w:spacing w:val="-2"/>
          <w:sz w:val="24"/>
        </w:rPr>
        <w:t>建筑立面檐口、窗套、线脚、空调、格栅、百叶等细节设计精致有序，建筑附属的管线及设施设计规整统一。</w:t>
      </w:r>
    </w:p>
    <w:p w14:paraId="551FBF0B">
      <w:pPr>
        <w:pStyle w:val="13"/>
        <w:numPr>
          <w:ilvl w:val="2"/>
          <w:numId w:val="2"/>
        </w:numPr>
        <w:tabs>
          <w:tab w:val="left" w:pos="683"/>
        </w:tabs>
        <w:spacing w:before="0" w:after="0" w:line="310" w:lineRule="exact"/>
        <w:ind w:left="683" w:right="0" w:hanging="540"/>
        <w:jc w:val="left"/>
        <w:rPr>
          <w:sz w:val="24"/>
        </w:rPr>
      </w:pPr>
      <w:r>
        <w:rPr>
          <w:spacing w:val="-3"/>
          <w:sz w:val="24"/>
        </w:rPr>
        <w:t xml:space="preserve">外立面合理采用高品质外装饰材料，测评总分值为 </w:t>
      </w:r>
      <w:r>
        <w:rPr>
          <w:rFonts w:ascii="Times New Roman" w:eastAsia="Times New Roman"/>
          <w:sz w:val="24"/>
        </w:rPr>
        <w:t>3</w:t>
      </w:r>
      <w:r>
        <w:rPr>
          <w:rFonts w:ascii="Times New Roman" w:eastAsia="Times New Roman"/>
          <w:spacing w:val="-12"/>
          <w:sz w:val="24"/>
        </w:rPr>
        <w:t xml:space="preserve"> </w:t>
      </w:r>
      <w:r>
        <w:rPr>
          <w:spacing w:val="-1"/>
          <w:sz w:val="24"/>
        </w:rPr>
        <w:t>分，并按下列规则评分：</w:t>
      </w:r>
    </w:p>
    <w:p w14:paraId="29AED777">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3"/>
          <w:sz w:val="24"/>
        </w:rPr>
        <w:t xml:space="preserve">住房单元门厅外立面高品质外装饰材料，得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7631220F">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z w:val="24"/>
        </w:rPr>
        <w:t>住房底部（不少于一层）</w:t>
      </w:r>
      <w:r>
        <w:rPr>
          <w:spacing w:val="-4"/>
          <w:sz w:val="24"/>
        </w:rPr>
        <w:t xml:space="preserve">外立面采用高品质外装饰材料，得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2393335">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住房外立面全采用高品质外装饰材料，得 </w:t>
      </w:r>
      <w:r>
        <w:rPr>
          <w:rFonts w:ascii="Times New Roman" w:eastAsia="Times New Roman"/>
          <w:sz w:val="24"/>
        </w:rPr>
        <w:t>1.5</w:t>
      </w:r>
      <w:r>
        <w:rPr>
          <w:rFonts w:ascii="Times New Roman" w:eastAsia="Times New Roman"/>
          <w:spacing w:val="-12"/>
          <w:sz w:val="24"/>
        </w:rPr>
        <w:t xml:space="preserve"> </w:t>
      </w:r>
      <w:r>
        <w:rPr>
          <w:spacing w:val="-5"/>
          <w:sz w:val="24"/>
        </w:rPr>
        <w:t>分。</w:t>
      </w:r>
    </w:p>
    <w:p w14:paraId="01442CCB">
      <w:pPr>
        <w:pStyle w:val="5"/>
        <w:spacing w:before="84"/>
        <w:ind w:left="0"/>
      </w:pPr>
    </w:p>
    <w:p w14:paraId="37684DE9">
      <w:pPr>
        <w:pStyle w:val="3"/>
        <w:numPr>
          <w:ilvl w:val="1"/>
          <w:numId w:val="2"/>
        </w:numPr>
        <w:tabs>
          <w:tab w:val="left" w:pos="4185"/>
        </w:tabs>
        <w:spacing w:before="0" w:after="0" w:line="240" w:lineRule="auto"/>
        <w:ind w:left="4185" w:right="0" w:hanging="418"/>
        <w:jc w:val="left"/>
      </w:pPr>
      <w:bookmarkStart w:id="30" w:name="5.4 建筑空间"/>
      <w:bookmarkEnd w:id="30"/>
      <w:bookmarkStart w:id="31" w:name="_bookmark15"/>
      <w:bookmarkEnd w:id="31"/>
      <w:r>
        <w:rPr>
          <w:spacing w:val="-6"/>
        </w:rPr>
        <w:t>建筑空间</w:t>
      </w:r>
    </w:p>
    <w:p w14:paraId="12D3DEA4">
      <w:pPr>
        <w:pStyle w:val="5"/>
        <w:spacing w:before="57"/>
        <w:ind w:left="0"/>
        <w:rPr>
          <w:b/>
          <w:sz w:val="28"/>
        </w:rPr>
      </w:pPr>
    </w:p>
    <w:p w14:paraId="442AEB0F">
      <w:pPr>
        <w:pStyle w:val="4"/>
        <w:spacing w:before="0"/>
      </w:pPr>
      <w:r>
        <w:rPr>
          <w:rFonts w:ascii="Times New Roman" w:eastAsia="Times New Roman"/>
        </w:rPr>
        <w:t>I</w:t>
      </w:r>
      <w:r>
        <w:rPr>
          <w:rFonts w:ascii="Times New Roman" w:eastAsia="Times New Roman"/>
          <w:spacing w:val="-6"/>
        </w:rPr>
        <w:t xml:space="preserve"> </w:t>
      </w:r>
      <w:r>
        <w:rPr>
          <w:spacing w:val="-3"/>
        </w:rPr>
        <w:t>公共空间</w:t>
      </w:r>
    </w:p>
    <w:p w14:paraId="351F7C51">
      <w:pPr>
        <w:pStyle w:val="13"/>
        <w:numPr>
          <w:ilvl w:val="2"/>
          <w:numId w:val="2"/>
        </w:numPr>
        <w:tabs>
          <w:tab w:val="left" w:pos="683"/>
        </w:tabs>
        <w:spacing w:before="274" w:after="0" w:line="240" w:lineRule="auto"/>
        <w:ind w:left="683" w:right="0" w:hanging="540"/>
        <w:jc w:val="left"/>
        <w:rPr>
          <w:sz w:val="24"/>
        </w:rPr>
      </w:pPr>
      <w:r>
        <w:rPr>
          <w:spacing w:val="-4"/>
          <w:sz w:val="24"/>
        </w:rPr>
        <w:t xml:space="preserve">电梯前室有自然采光和自然通风的，得 </w:t>
      </w:r>
      <w:r>
        <w:rPr>
          <w:rFonts w:ascii="Times New Roman" w:eastAsia="Times New Roman"/>
          <w:sz w:val="24"/>
        </w:rPr>
        <w:t>1.5</w:t>
      </w:r>
      <w:r>
        <w:rPr>
          <w:rFonts w:ascii="Times New Roman" w:eastAsia="Times New Roman"/>
          <w:spacing w:val="-12"/>
          <w:sz w:val="24"/>
        </w:rPr>
        <w:t xml:space="preserve"> </w:t>
      </w:r>
      <w:r>
        <w:rPr>
          <w:spacing w:val="-5"/>
          <w:sz w:val="24"/>
        </w:rPr>
        <w:t>分。</w:t>
      </w:r>
    </w:p>
    <w:p w14:paraId="1B227D2F">
      <w:pPr>
        <w:pStyle w:val="13"/>
        <w:numPr>
          <w:ilvl w:val="2"/>
          <w:numId w:val="2"/>
        </w:numPr>
        <w:tabs>
          <w:tab w:val="left" w:pos="685"/>
        </w:tabs>
        <w:spacing w:before="153" w:after="0" w:line="360" w:lineRule="auto"/>
        <w:ind w:left="143" w:right="284" w:firstLine="0"/>
        <w:jc w:val="left"/>
        <w:rPr>
          <w:sz w:val="24"/>
        </w:rPr>
      </w:pPr>
      <w:r>
        <w:rPr>
          <w:spacing w:val="-1"/>
          <w:sz w:val="24"/>
        </w:rPr>
        <w:t xml:space="preserve">合理设置住房电梯数量及轿厢与电梯厅净高，测评总分值为 </w:t>
      </w:r>
      <w:r>
        <w:rPr>
          <w:rFonts w:ascii="Times New Roman" w:eastAsia="Times New Roman"/>
          <w:sz w:val="24"/>
        </w:rPr>
        <w:t xml:space="preserve">1.5 </w:t>
      </w:r>
      <w:r>
        <w:rPr>
          <w:sz w:val="24"/>
        </w:rPr>
        <w:t>分，并按下列</w:t>
      </w:r>
      <w:r>
        <w:rPr>
          <w:spacing w:val="-2"/>
          <w:sz w:val="24"/>
        </w:rPr>
        <w:t>规则分别评分并累计：</w:t>
      </w:r>
    </w:p>
    <w:p w14:paraId="2F543925">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5"/>
          <w:sz w:val="24"/>
        </w:rPr>
        <w:t xml:space="preserve">平均每台电梯服务户数不超过 </w:t>
      </w:r>
      <w:r>
        <w:rPr>
          <w:rFonts w:ascii="Times New Roman" w:eastAsia="Times New Roman"/>
          <w:sz w:val="24"/>
        </w:rPr>
        <w:t>50</w:t>
      </w:r>
      <w:r>
        <w:rPr>
          <w:rFonts w:ascii="Times New Roman" w:eastAsia="Times New Roman"/>
          <w:spacing w:val="-12"/>
          <w:sz w:val="24"/>
        </w:rPr>
        <w:t xml:space="preserve"> </w:t>
      </w:r>
      <w:r>
        <w:rPr>
          <w:spacing w:val="-15"/>
          <w:sz w:val="24"/>
        </w:rPr>
        <w:t xml:space="preserve">户，得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7FFEEC22">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5"/>
          <w:sz w:val="24"/>
        </w:rPr>
        <w:t xml:space="preserve">电梯厅净高度不小于 </w:t>
      </w:r>
      <w:r>
        <w:rPr>
          <w:rFonts w:ascii="Times New Roman" w:eastAsia="Times New Roman"/>
          <w:sz w:val="24"/>
        </w:rPr>
        <w:t>2.60m</w:t>
      </w:r>
      <w:r>
        <w:rPr>
          <w:spacing w:val="-15"/>
          <w:sz w:val="24"/>
        </w:rPr>
        <w:t xml:space="preserve">，得 </w:t>
      </w:r>
      <w:r>
        <w:rPr>
          <w:rFonts w:ascii="Times New Roman" w:eastAsia="Times New Roman"/>
          <w:sz w:val="24"/>
        </w:rPr>
        <w:t>1</w:t>
      </w:r>
      <w:r>
        <w:rPr>
          <w:rFonts w:ascii="Times New Roman" w:eastAsia="Times New Roman"/>
          <w:spacing w:val="-1"/>
          <w:sz w:val="24"/>
        </w:rPr>
        <w:t xml:space="preserve"> </w:t>
      </w:r>
      <w:r>
        <w:rPr>
          <w:spacing w:val="-4"/>
          <w:sz w:val="24"/>
        </w:rPr>
        <w:t xml:space="preserve">分；电梯轿厢高度不小于 </w:t>
      </w:r>
      <w:r>
        <w:rPr>
          <w:rFonts w:ascii="Times New Roman" w:eastAsia="Times New Roman"/>
          <w:sz w:val="24"/>
        </w:rPr>
        <w:t>2.60m</w:t>
      </w:r>
      <w:r>
        <w:rPr>
          <w:spacing w:val="-15"/>
          <w:sz w:val="24"/>
        </w:rPr>
        <w:t xml:space="preserve">，得 </w:t>
      </w:r>
      <w:r>
        <w:rPr>
          <w:rFonts w:ascii="Times New Roman" w:eastAsia="Times New Roman"/>
          <w:spacing w:val="-10"/>
          <w:sz w:val="24"/>
        </w:rPr>
        <w:t>1</w:t>
      </w:r>
    </w:p>
    <w:p w14:paraId="675AFA7C">
      <w:pPr>
        <w:pStyle w:val="5"/>
      </w:pPr>
      <w:r>
        <w:rPr>
          <w:spacing w:val="-5"/>
        </w:rPr>
        <w:t>分。</w:t>
      </w:r>
    </w:p>
    <w:p w14:paraId="5363B80B">
      <w:pPr>
        <w:pStyle w:val="13"/>
        <w:numPr>
          <w:ilvl w:val="2"/>
          <w:numId w:val="2"/>
        </w:numPr>
        <w:tabs>
          <w:tab w:val="left" w:pos="685"/>
        </w:tabs>
        <w:spacing w:before="154" w:after="0" w:line="360" w:lineRule="auto"/>
        <w:ind w:left="143" w:right="284" w:firstLine="0"/>
        <w:jc w:val="left"/>
        <w:rPr>
          <w:sz w:val="24"/>
        </w:rPr>
      </w:pPr>
      <w:r>
        <w:rPr>
          <w:spacing w:val="-1"/>
          <w:sz w:val="24"/>
        </w:rPr>
        <w:t xml:space="preserve">地下空间合理采用天然采光、自然通风，测评总分值为 </w:t>
      </w:r>
      <w:r>
        <w:rPr>
          <w:rFonts w:ascii="Times New Roman" w:eastAsia="Times New Roman"/>
          <w:sz w:val="24"/>
        </w:rPr>
        <w:t xml:space="preserve">1.5 </w:t>
      </w:r>
      <w:r>
        <w:rPr>
          <w:sz w:val="24"/>
        </w:rPr>
        <w:t>分，并按下列规则</w:t>
      </w:r>
      <w:r>
        <w:rPr>
          <w:spacing w:val="-2"/>
          <w:sz w:val="24"/>
        </w:rPr>
        <w:t>分别评分并累计：</w:t>
      </w:r>
    </w:p>
    <w:p w14:paraId="3ECEF891">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5"/>
          <w:sz w:val="24"/>
        </w:rPr>
        <w:t xml:space="preserve">设置一定规模的下沉庭院，得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640D8D94">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设置一定数量的可采光通风的天井，得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5F0F21B4">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5"/>
          <w:sz w:val="24"/>
        </w:rPr>
        <w:t xml:space="preserve">采用一定数量的光导照明，得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487E740A">
      <w:pPr>
        <w:pStyle w:val="4"/>
      </w:pPr>
      <w:r>
        <w:rPr>
          <w:rFonts w:ascii="Times New Roman" w:eastAsia="Times New Roman"/>
        </w:rPr>
        <w:t>II</w:t>
      </w:r>
      <w:r>
        <w:rPr>
          <w:rFonts w:ascii="Times New Roman" w:eastAsia="Times New Roman"/>
          <w:spacing w:val="-9"/>
        </w:rPr>
        <w:t xml:space="preserve"> </w:t>
      </w:r>
      <w:r>
        <w:rPr>
          <w:spacing w:val="-3"/>
        </w:rPr>
        <w:t>套内空间</w:t>
      </w:r>
    </w:p>
    <w:p w14:paraId="66B9BABA">
      <w:pPr>
        <w:pStyle w:val="13"/>
        <w:numPr>
          <w:ilvl w:val="2"/>
          <w:numId w:val="2"/>
        </w:numPr>
        <w:tabs>
          <w:tab w:val="left" w:pos="683"/>
        </w:tabs>
        <w:spacing w:before="274" w:after="0" w:line="240" w:lineRule="auto"/>
        <w:ind w:left="683" w:right="0" w:hanging="540"/>
        <w:jc w:val="left"/>
        <w:rPr>
          <w:sz w:val="24"/>
        </w:rPr>
      </w:pPr>
      <w:r>
        <w:rPr>
          <w:spacing w:val="-3"/>
          <w:sz w:val="24"/>
        </w:rPr>
        <w:t xml:space="preserve">起居室、餐厅、卧室等主要使用空间不现梁、柱等结构构件，得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B55E28B">
      <w:pPr>
        <w:pStyle w:val="13"/>
        <w:spacing w:after="0" w:line="240" w:lineRule="auto"/>
        <w:jc w:val="left"/>
        <w:rPr>
          <w:sz w:val="24"/>
        </w:rPr>
        <w:sectPr>
          <w:pgSz w:w="11910" w:h="16840"/>
          <w:pgMar w:top="1360" w:right="1275" w:bottom="1300" w:left="1417" w:header="0" w:footer="1117" w:gutter="0"/>
          <w:cols w:space="720" w:num="1"/>
        </w:sectPr>
      </w:pPr>
    </w:p>
    <w:p w14:paraId="687AF032">
      <w:pPr>
        <w:pStyle w:val="13"/>
        <w:numPr>
          <w:ilvl w:val="2"/>
          <w:numId w:val="2"/>
        </w:numPr>
        <w:tabs>
          <w:tab w:val="left" w:pos="685"/>
        </w:tabs>
        <w:spacing w:before="55" w:after="0" w:line="360" w:lineRule="auto"/>
        <w:ind w:left="143" w:right="284" w:firstLine="0"/>
        <w:jc w:val="both"/>
        <w:rPr>
          <w:sz w:val="24"/>
        </w:rPr>
      </w:pPr>
      <w:r>
        <w:rPr>
          <w:spacing w:val="-2"/>
          <w:sz w:val="24"/>
        </w:rPr>
        <w:t xml:space="preserve">合理设置住房层高，最高测评分值为 </w:t>
      </w:r>
      <w:r>
        <w:rPr>
          <w:rFonts w:ascii="Times New Roman" w:eastAsia="Times New Roman"/>
          <w:sz w:val="24"/>
        </w:rPr>
        <w:t>2</w:t>
      </w:r>
      <w:r>
        <w:rPr>
          <w:rFonts w:ascii="Times New Roman" w:eastAsia="Times New Roman"/>
          <w:spacing w:val="15"/>
          <w:sz w:val="24"/>
        </w:rPr>
        <w:t xml:space="preserve"> </w:t>
      </w:r>
      <w:r>
        <w:rPr>
          <w:sz w:val="24"/>
        </w:rPr>
        <w:t>分，并按下列规则评分：住房层高不低</w:t>
      </w:r>
      <w:r>
        <w:rPr>
          <w:spacing w:val="-15"/>
          <w:sz w:val="24"/>
        </w:rPr>
        <w:t xml:space="preserve">于 </w:t>
      </w:r>
      <w:r>
        <w:rPr>
          <w:rFonts w:ascii="Times New Roman" w:eastAsia="Times New Roman"/>
          <w:spacing w:val="-4"/>
          <w:sz w:val="24"/>
        </w:rPr>
        <w:t>3.00m</w:t>
      </w:r>
      <w:r>
        <w:rPr>
          <w:spacing w:val="-12"/>
          <w:sz w:val="24"/>
        </w:rPr>
        <w:t xml:space="preserve">，得 </w:t>
      </w:r>
      <w:r>
        <w:rPr>
          <w:rFonts w:ascii="Times New Roman" w:eastAsia="Times New Roman"/>
          <w:spacing w:val="-4"/>
          <w:sz w:val="24"/>
        </w:rPr>
        <w:t>1</w:t>
      </w:r>
      <w:r>
        <w:rPr>
          <w:rFonts w:ascii="Times New Roman" w:eastAsia="Times New Roman"/>
          <w:spacing w:val="-11"/>
          <w:sz w:val="24"/>
        </w:rPr>
        <w:t xml:space="preserve"> </w:t>
      </w:r>
      <w:r>
        <w:rPr>
          <w:spacing w:val="-7"/>
          <w:sz w:val="24"/>
        </w:rPr>
        <w:t xml:space="preserve">分；住房层高不低于 </w:t>
      </w:r>
      <w:r>
        <w:rPr>
          <w:rFonts w:ascii="Times New Roman" w:eastAsia="Times New Roman"/>
          <w:spacing w:val="-4"/>
          <w:sz w:val="24"/>
        </w:rPr>
        <w:t>3.00m</w:t>
      </w:r>
      <w:r>
        <w:rPr>
          <w:rFonts w:ascii="Times New Roman" w:eastAsia="Times New Roman"/>
          <w:spacing w:val="-11"/>
          <w:sz w:val="24"/>
        </w:rPr>
        <w:t xml:space="preserve"> </w:t>
      </w:r>
      <w:r>
        <w:rPr>
          <w:spacing w:val="-15"/>
          <w:sz w:val="24"/>
        </w:rPr>
        <w:t xml:space="preserve">且 </w:t>
      </w:r>
      <w:r>
        <w:rPr>
          <w:rFonts w:ascii="Times New Roman" w:eastAsia="Times New Roman"/>
          <w:spacing w:val="-4"/>
          <w:sz w:val="24"/>
        </w:rPr>
        <w:t>50%</w:t>
      </w:r>
      <w:r>
        <w:rPr>
          <w:spacing w:val="-7"/>
          <w:sz w:val="24"/>
        </w:rPr>
        <w:t xml:space="preserve">以上住房层高不低于 </w:t>
      </w:r>
      <w:r>
        <w:rPr>
          <w:rFonts w:ascii="Times New Roman" w:eastAsia="Times New Roman"/>
          <w:spacing w:val="-4"/>
          <w:sz w:val="24"/>
        </w:rPr>
        <w:t>3.1</w:t>
      </w:r>
      <w:r>
        <w:rPr>
          <w:rFonts w:ascii="Times New Roman" w:eastAsia="Times New Roman"/>
          <w:spacing w:val="7"/>
          <w:sz w:val="24"/>
        </w:rPr>
        <w:t xml:space="preserve"> </w:t>
      </w:r>
      <w:r>
        <w:rPr>
          <w:spacing w:val="-10"/>
          <w:sz w:val="24"/>
        </w:rPr>
        <w:t xml:space="preserve">米，得 </w:t>
      </w:r>
      <w:r>
        <w:rPr>
          <w:rFonts w:ascii="Times New Roman" w:eastAsia="Times New Roman"/>
          <w:spacing w:val="-4"/>
          <w:sz w:val="24"/>
        </w:rPr>
        <w:t>2</w:t>
      </w:r>
      <w:r>
        <w:rPr>
          <w:spacing w:val="-4"/>
          <w:sz w:val="24"/>
        </w:rPr>
        <w:t>分。</w:t>
      </w:r>
    </w:p>
    <w:p w14:paraId="1428FA57">
      <w:pPr>
        <w:pStyle w:val="13"/>
        <w:numPr>
          <w:ilvl w:val="2"/>
          <w:numId w:val="2"/>
        </w:numPr>
        <w:tabs>
          <w:tab w:val="left" w:pos="683"/>
        </w:tabs>
        <w:spacing w:before="0" w:after="0" w:line="307" w:lineRule="exact"/>
        <w:ind w:left="683" w:right="0" w:hanging="540"/>
        <w:jc w:val="both"/>
        <w:rPr>
          <w:sz w:val="24"/>
        </w:rPr>
      </w:pPr>
      <w:r>
        <w:rPr>
          <w:spacing w:val="-4"/>
          <w:sz w:val="24"/>
        </w:rPr>
        <w:t xml:space="preserve">主要房间尺寸合宜，测评总分值为 </w:t>
      </w:r>
      <w:r>
        <w:rPr>
          <w:rFonts w:ascii="Times New Roman" w:eastAsia="Times New Roman"/>
          <w:sz w:val="24"/>
        </w:rPr>
        <w:t>2</w:t>
      </w:r>
      <w:r>
        <w:rPr>
          <w:rFonts w:ascii="Times New Roman" w:eastAsia="Times New Roman"/>
          <w:spacing w:val="-12"/>
          <w:sz w:val="24"/>
        </w:rPr>
        <w:t xml:space="preserve"> </w:t>
      </w:r>
      <w:r>
        <w:rPr>
          <w:spacing w:val="-1"/>
          <w:sz w:val="24"/>
        </w:rPr>
        <w:t>分，并按下列规则评分：</w:t>
      </w:r>
    </w:p>
    <w:p w14:paraId="0ECC629E">
      <w:pPr>
        <w:pStyle w:val="13"/>
        <w:numPr>
          <w:ilvl w:val="3"/>
          <w:numId w:val="2"/>
        </w:numPr>
        <w:tabs>
          <w:tab w:val="left" w:pos="1347"/>
        </w:tabs>
        <w:spacing w:before="156" w:after="0" w:line="240" w:lineRule="auto"/>
        <w:ind w:left="1347" w:right="0" w:hanging="724"/>
        <w:jc w:val="left"/>
        <w:rPr>
          <w:rFonts w:ascii="Times New Roman" w:eastAsia="Times New Roman"/>
          <w:sz w:val="24"/>
        </w:rPr>
      </w:pPr>
      <w:r>
        <w:rPr>
          <w:spacing w:val="3"/>
          <w:sz w:val="24"/>
        </w:rPr>
        <w:t xml:space="preserve">不大于 </w:t>
      </w:r>
      <w:r>
        <w:rPr>
          <w:rFonts w:ascii="Times New Roman" w:eastAsia="Times New Roman"/>
          <w:sz w:val="24"/>
        </w:rPr>
        <w:t>140</w:t>
      </w:r>
      <w:r>
        <w:rPr>
          <w:rFonts w:ascii="Times New Roman" w:eastAsia="Times New Roman"/>
          <w:spacing w:val="47"/>
          <w:sz w:val="24"/>
        </w:rPr>
        <w:t xml:space="preserve"> </w:t>
      </w:r>
      <w:r>
        <w:rPr>
          <w:sz w:val="24"/>
        </w:rPr>
        <w:t xml:space="preserve">㎡户型，双人卧室的短边净宽度不小于 </w:t>
      </w:r>
      <w:r>
        <w:rPr>
          <w:rFonts w:ascii="Times New Roman" w:eastAsia="Times New Roman"/>
          <w:sz w:val="24"/>
        </w:rPr>
        <w:t>3.10m</w:t>
      </w:r>
      <w:r>
        <w:rPr>
          <w:spacing w:val="-2"/>
          <w:sz w:val="24"/>
        </w:rPr>
        <w:t>，单人卧室的</w:t>
      </w:r>
    </w:p>
    <w:p w14:paraId="70A376A8">
      <w:pPr>
        <w:pStyle w:val="5"/>
        <w:spacing w:before="153" w:line="360" w:lineRule="auto"/>
        <w:ind w:right="283"/>
      </w:pPr>
      <w:r>
        <w:rPr>
          <w:spacing w:val="-3"/>
        </w:rPr>
        <w:t xml:space="preserve">短边净宽度不小于 </w:t>
      </w:r>
      <w:r>
        <w:rPr>
          <w:rFonts w:ascii="Times New Roman" w:eastAsia="Times New Roman"/>
        </w:rPr>
        <w:t>2.20m</w:t>
      </w:r>
      <w:r>
        <w:rPr>
          <w:spacing w:val="-7"/>
        </w:rPr>
        <w:t xml:space="preserve">，得 </w:t>
      </w:r>
      <w:r>
        <w:rPr>
          <w:rFonts w:ascii="Times New Roman" w:eastAsia="Times New Roman"/>
        </w:rPr>
        <w:t xml:space="preserve">1 </w:t>
      </w:r>
      <w:r>
        <w:rPr>
          <w:spacing w:val="-4"/>
        </w:rPr>
        <w:t xml:space="preserve">分；大于 </w:t>
      </w:r>
      <w:r>
        <w:rPr>
          <w:rFonts w:ascii="Times New Roman" w:eastAsia="Times New Roman"/>
        </w:rPr>
        <w:t xml:space="preserve">140 </w:t>
      </w:r>
      <w:r>
        <w:t>㎡户型，双人卧室的短边净宽度不小</w:t>
      </w:r>
      <w:r>
        <w:rPr>
          <w:spacing w:val="-10"/>
        </w:rPr>
        <w:t xml:space="preserve">于 </w:t>
      </w:r>
      <w:r>
        <w:rPr>
          <w:rFonts w:ascii="Times New Roman" w:eastAsia="Times New Roman"/>
        </w:rPr>
        <w:t>3.20</w:t>
      </w:r>
      <w:r>
        <w:rPr>
          <w:rFonts w:hint="eastAsia" w:ascii="Times New Roman"/>
          <w:lang w:val="en-US" w:eastAsia="zh-CN"/>
        </w:rPr>
        <w:t>m</w:t>
      </w:r>
      <w:r>
        <w:rPr>
          <w:spacing w:val="-2"/>
        </w:rPr>
        <w:t xml:space="preserve">，单人卧室的短边净宽度不小于 </w:t>
      </w:r>
      <w:r>
        <w:rPr>
          <w:rFonts w:ascii="Times New Roman" w:eastAsia="Times New Roman"/>
        </w:rPr>
        <w:t>2.40m</w:t>
      </w:r>
      <w:r>
        <w:rPr>
          <w:spacing w:val="-7"/>
        </w:rPr>
        <w:t xml:space="preserve">，得 </w:t>
      </w:r>
      <w:r>
        <w:rPr>
          <w:rFonts w:ascii="Times New Roman" w:eastAsia="Times New Roman"/>
        </w:rPr>
        <w:t xml:space="preserve">1 </w:t>
      </w:r>
      <w:r>
        <w:t>分；</w:t>
      </w:r>
    </w:p>
    <w:p w14:paraId="5CA014B9">
      <w:pPr>
        <w:pStyle w:val="13"/>
        <w:numPr>
          <w:ilvl w:val="3"/>
          <w:numId w:val="2"/>
        </w:numPr>
        <w:tabs>
          <w:tab w:val="left" w:pos="1347"/>
        </w:tabs>
        <w:spacing w:before="0" w:after="0" w:line="310" w:lineRule="exact"/>
        <w:ind w:left="1347" w:right="0" w:hanging="724"/>
        <w:jc w:val="left"/>
        <w:rPr>
          <w:rFonts w:ascii="Times New Roman" w:eastAsia="Times New Roman"/>
          <w:sz w:val="24"/>
        </w:rPr>
      </w:pPr>
      <w:r>
        <w:rPr>
          <w:sz w:val="24"/>
        </w:rPr>
        <w:t>起居厅短边净宽度不小于</w:t>
      </w:r>
      <w:r>
        <w:rPr>
          <w:rFonts w:hint="eastAsia"/>
          <w:spacing w:val="70"/>
          <w:w w:val="150"/>
          <w:sz w:val="24"/>
          <w:lang w:val="en-US" w:eastAsia="zh-CN"/>
        </w:rPr>
        <w:t xml:space="preserve"> </w:t>
      </w:r>
      <w:r>
        <w:rPr>
          <w:rFonts w:ascii="Times New Roman" w:eastAsia="Times New Roman"/>
          <w:sz w:val="24"/>
        </w:rPr>
        <w:t>3.0</w:t>
      </w:r>
      <w:r>
        <w:rPr>
          <w:rFonts w:hint="eastAsia" w:ascii="Times New Roman"/>
          <w:sz w:val="24"/>
          <w:lang w:val="en-US" w:eastAsia="zh-CN"/>
        </w:rPr>
        <w:t>0</w:t>
      </w:r>
      <w:r>
        <w:rPr>
          <w:rFonts w:ascii="Times New Roman" w:eastAsia="Times New Roman"/>
          <w:sz w:val="24"/>
        </w:rPr>
        <w:t>m</w:t>
      </w:r>
      <w:r>
        <w:rPr>
          <w:spacing w:val="-1"/>
          <w:sz w:val="24"/>
        </w:rPr>
        <w:t>，其中布置家具的墙面直线长度不应小</w:t>
      </w:r>
    </w:p>
    <w:p w14:paraId="4EF8FC25">
      <w:pPr>
        <w:pStyle w:val="5"/>
      </w:pPr>
      <w:r>
        <w:rPr>
          <w:spacing w:val="-30"/>
        </w:rPr>
        <w:t xml:space="preserve">于 </w:t>
      </w:r>
      <w:r>
        <w:rPr>
          <w:rFonts w:ascii="Times New Roman" w:eastAsia="Times New Roman"/>
        </w:rPr>
        <w:t>3.0</w:t>
      </w:r>
      <w:r>
        <w:rPr>
          <w:rFonts w:hint="eastAsia" w:ascii="Times New Roman"/>
          <w:lang w:val="en-US" w:eastAsia="zh-CN"/>
        </w:rPr>
        <w:t>0</w:t>
      </w:r>
      <w:r>
        <w:rPr>
          <w:rFonts w:ascii="Times New Roman" w:eastAsia="Times New Roman"/>
        </w:rPr>
        <w:t>m</w:t>
      </w:r>
      <w:r>
        <w:rPr>
          <w:spacing w:val="-10"/>
        </w:rPr>
        <w:t xml:space="preserve">，面积大于 </w:t>
      </w:r>
      <w:r>
        <w:rPr>
          <w:rFonts w:ascii="Times New Roman" w:eastAsia="Times New Roman"/>
        </w:rPr>
        <w:t>24</w:t>
      </w:r>
      <w:r>
        <w:rPr>
          <w:rFonts w:ascii="Times New Roman" w:eastAsia="Times New Roman"/>
          <w:spacing w:val="-14"/>
        </w:rPr>
        <w:t xml:space="preserve"> </w:t>
      </w:r>
      <w:r>
        <w:rPr>
          <w:spacing w:val="-15"/>
        </w:rPr>
        <w:t xml:space="preserve">㎡，得 </w:t>
      </w:r>
      <w:r>
        <w:rPr>
          <w:rFonts w:ascii="Times New Roman" w:eastAsia="Times New Roman"/>
        </w:rPr>
        <w:t>1</w:t>
      </w:r>
      <w:r>
        <w:rPr>
          <w:rFonts w:ascii="Times New Roman" w:eastAsia="Times New Roman"/>
          <w:spacing w:val="-12"/>
        </w:rPr>
        <w:t xml:space="preserve"> </w:t>
      </w:r>
      <w:r>
        <w:rPr>
          <w:spacing w:val="-5"/>
        </w:rPr>
        <w:t>分。</w:t>
      </w:r>
    </w:p>
    <w:p w14:paraId="335A66C1">
      <w:pPr>
        <w:pStyle w:val="13"/>
        <w:numPr>
          <w:ilvl w:val="2"/>
          <w:numId w:val="2"/>
        </w:numPr>
        <w:tabs>
          <w:tab w:val="left" w:pos="685"/>
        </w:tabs>
        <w:spacing w:before="154" w:after="0" w:line="240" w:lineRule="auto"/>
        <w:ind w:left="685" w:right="0" w:hanging="542"/>
        <w:jc w:val="left"/>
        <w:rPr>
          <w:rFonts w:ascii="Times New Roman" w:eastAsia="Times New Roman"/>
          <w:sz w:val="24"/>
        </w:rPr>
      </w:pPr>
      <w:r>
        <w:rPr>
          <w:spacing w:val="2"/>
          <w:sz w:val="24"/>
        </w:rPr>
        <w:t>合理设计厨房空间（厨房面积指包含厨房及厨房阳台面积），</w:t>
      </w:r>
      <w:r>
        <w:rPr>
          <w:spacing w:val="1"/>
          <w:sz w:val="24"/>
        </w:rPr>
        <w:t xml:space="preserve">测评总分值为 </w:t>
      </w:r>
      <w:r>
        <w:rPr>
          <w:rFonts w:ascii="Times New Roman" w:eastAsia="Times New Roman"/>
          <w:spacing w:val="-10"/>
          <w:sz w:val="24"/>
        </w:rPr>
        <w:t>1</w:t>
      </w:r>
    </w:p>
    <w:p w14:paraId="75D08925">
      <w:pPr>
        <w:pStyle w:val="5"/>
      </w:pPr>
      <w:r>
        <w:rPr>
          <w:spacing w:val="-1"/>
        </w:rPr>
        <w:t>分，并按下列规则分别评分并累计：</w:t>
      </w:r>
    </w:p>
    <w:p w14:paraId="21528B1E">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z w:val="24"/>
        </w:rPr>
        <w:t>中小套型（</w:t>
      </w:r>
      <w:r>
        <w:rPr>
          <w:rFonts w:ascii="Times New Roman" w:eastAsia="Times New Roman"/>
          <w:sz w:val="24"/>
        </w:rPr>
        <w:t>140</w:t>
      </w:r>
      <w:r>
        <w:rPr>
          <w:rFonts w:ascii="Times New Roman" w:eastAsia="Times New Roman"/>
          <w:spacing w:val="1"/>
          <w:sz w:val="24"/>
        </w:rPr>
        <w:t xml:space="preserve"> </w:t>
      </w:r>
      <w:r>
        <w:rPr>
          <w:sz w:val="24"/>
        </w:rPr>
        <w:t>㎡及以下）</w:t>
      </w:r>
      <w:r>
        <w:rPr>
          <w:spacing w:val="-6"/>
          <w:sz w:val="24"/>
        </w:rPr>
        <w:t xml:space="preserve">厨房面积不小于 </w:t>
      </w:r>
      <w:r>
        <w:rPr>
          <w:rFonts w:ascii="Times New Roman" w:eastAsia="Times New Roman"/>
          <w:sz w:val="24"/>
        </w:rPr>
        <w:t>8</w:t>
      </w:r>
      <w:r>
        <w:rPr>
          <w:rFonts w:ascii="Times New Roman" w:eastAsia="Times New Roman"/>
          <w:spacing w:val="1"/>
          <w:sz w:val="24"/>
        </w:rPr>
        <w:t xml:space="preserve"> </w:t>
      </w:r>
      <w:r>
        <w:rPr>
          <w:sz w:val="24"/>
        </w:rPr>
        <w:t>㎡，大套型（</w:t>
      </w:r>
      <w:r>
        <w:rPr>
          <w:rFonts w:ascii="Times New Roman" w:eastAsia="Times New Roman"/>
          <w:sz w:val="24"/>
        </w:rPr>
        <w:t>140</w:t>
      </w:r>
      <w:r>
        <w:rPr>
          <w:rFonts w:ascii="Times New Roman" w:eastAsia="Times New Roman"/>
          <w:spacing w:val="2"/>
          <w:sz w:val="24"/>
        </w:rPr>
        <w:t xml:space="preserve"> </w:t>
      </w:r>
      <w:r>
        <w:rPr>
          <w:sz w:val="24"/>
        </w:rPr>
        <w:t>㎡以上</w:t>
      </w:r>
      <w:r>
        <w:rPr>
          <w:spacing w:val="-10"/>
          <w:sz w:val="24"/>
        </w:rPr>
        <w:t>）</w:t>
      </w:r>
    </w:p>
    <w:p w14:paraId="18CCA961">
      <w:pPr>
        <w:pStyle w:val="5"/>
      </w:pPr>
      <w:r>
        <w:rPr>
          <w:spacing w:val="-8"/>
        </w:rPr>
        <w:t xml:space="preserve">厨房面积不小于 </w:t>
      </w:r>
      <w:r>
        <w:rPr>
          <w:rFonts w:ascii="Times New Roman" w:eastAsia="Times New Roman"/>
        </w:rPr>
        <w:t>10</w:t>
      </w:r>
      <w:r>
        <w:rPr>
          <w:rFonts w:ascii="Times New Roman" w:eastAsia="Times New Roman"/>
          <w:spacing w:val="-12"/>
        </w:rPr>
        <w:t xml:space="preserve"> </w:t>
      </w:r>
      <w:r>
        <w:rPr>
          <w:spacing w:val="-15"/>
        </w:rPr>
        <w:t xml:space="preserve">㎡，得 </w:t>
      </w:r>
      <w:r>
        <w:rPr>
          <w:rFonts w:ascii="Times New Roman" w:eastAsia="Times New Roman"/>
        </w:rPr>
        <w:t>0.5</w:t>
      </w:r>
      <w:r>
        <w:rPr>
          <w:rFonts w:ascii="Times New Roman" w:eastAsia="Times New Roman"/>
          <w:spacing w:val="-12"/>
        </w:rPr>
        <w:t xml:space="preserve"> </w:t>
      </w:r>
      <w:r>
        <w:rPr>
          <w:spacing w:val="-5"/>
        </w:rPr>
        <w:t>分；</w:t>
      </w:r>
    </w:p>
    <w:p w14:paraId="3B2FB472">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5"/>
          <w:sz w:val="24"/>
        </w:rPr>
        <w:t xml:space="preserve">台前操作空间净宽不小于 </w:t>
      </w:r>
      <w:r>
        <w:rPr>
          <w:rFonts w:ascii="Times New Roman" w:eastAsia="Times New Roman"/>
          <w:sz w:val="24"/>
        </w:rPr>
        <w:t>1.00m</w:t>
      </w:r>
      <w:r>
        <w:rPr>
          <w:spacing w:val="-20"/>
          <w:sz w:val="24"/>
        </w:rPr>
        <w:t xml:space="preserve">，得 </w:t>
      </w:r>
      <w:r>
        <w:rPr>
          <w:rFonts w:ascii="Times New Roman" w:eastAsia="Times New Roman"/>
          <w:sz w:val="24"/>
        </w:rPr>
        <w:t>0.5</w:t>
      </w:r>
      <w:r>
        <w:rPr>
          <w:rFonts w:ascii="Times New Roman" w:eastAsia="Times New Roman"/>
          <w:spacing w:val="-14"/>
          <w:sz w:val="24"/>
        </w:rPr>
        <w:t xml:space="preserve"> </w:t>
      </w:r>
      <w:r>
        <w:rPr>
          <w:spacing w:val="-5"/>
          <w:sz w:val="24"/>
        </w:rPr>
        <w:t>分。</w:t>
      </w:r>
    </w:p>
    <w:p w14:paraId="53484A7E">
      <w:pPr>
        <w:pStyle w:val="13"/>
        <w:numPr>
          <w:ilvl w:val="2"/>
          <w:numId w:val="2"/>
        </w:numPr>
        <w:tabs>
          <w:tab w:val="left" w:pos="683"/>
        </w:tabs>
        <w:spacing w:before="154" w:after="0" w:line="240" w:lineRule="auto"/>
        <w:ind w:left="683" w:right="0" w:hanging="540"/>
        <w:jc w:val="left"/>
        <w:rPr>
          <w:sz w:val="24"/>
        </w:rPr>
      </w:pPr>
      <w:r>
        <w:rPr>
          <w:spacing w:val="-4"/>
          <w:sz w:val="24"/>
        </w:rPr>
        <w:t xml:space="preserve">合理设计卫生间空间，测评总分值为 </w:t>
      </w:r>
      <w:r>
        <w:rPr>
          <w:rFonts w:ascii="Times New Roman" w:eastAsia="Times New Roman"/>
          <w:sz w:val="24"/>
        </w:rPr>
        <w:t>2</w:t>
      </w:r>
      <w:r>
        <w:rPr>
          <w:rFonts w:ascii="Times New Roman" w:eastAsia="Times New Roman"/>
          <w:spacing w:val="-12"/>
          <w:sz w:val="24"/>
        </w:rPr>
        <w:t xml:space="preserve"> </w:t>
      </w:r>
      <w:r>
        <w:rPr>
          <w:spacing w:val="-1"/>
          <w:sz w:val="24"/>
        </w:rPr>
        <w:t>分，并按下列规则分别评分并累计：</w:t>
      </w:r>
    </w:p>
    <w:p w14:paraId="4B50C4E0">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3"/>
          <w:sz w:val="24"/>
        </w:rPr>
        <w:t xml:space="preserve">住房套型内所有卫生间都自然采光通风，得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1304FA0">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3"/>
          <w:sz w:val="24"/>
        </w:rPr>
        <w:t xml:space="preserve">如厕空间、盥洗空间、洗浴空间均独立布置，得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62625A3">
      <w:pPr>
        <w:pStyle w:val="13"/>
        <w:numPr>
          <w:ilvl w:val="2"/>
          <w:numId w:val="2"/>
        </w:numPr>
        <w:tabs>
          <w:tab w:val="left" w:pos="683"/>
        </w:tabs>
        <w:spacing w:before="153" w:after="0" w:line="360" w:lineRule="auto"/>
        <w:ind w:left="143" w:right="274" w:firstLine="0"/>
        <w:jc w:val="left"/>
        <w:rPr>
          <w:sz w:val="24"/>
        </w:rPr>
      </w:pPr>
      <w:r>
        <w:rPr>
          <w:spacing w:val="-7"/>
          <w:sz w:val="24"/>
        </w:rPr>
        <w:t xml:space="preserve">合理设置足够空间的阳台及相关配置，测评总分值为 </w:t>
      </w:r>
      <w:r>
        <w:rPr>
          <w:rFonts w:ascii="Times New Roman" w:eastAsia="Times New Roman"/>
          <w:spacing w:val="-4"/>
          <w:sz w:val="24"/>
        </w:rPr>
        <w:t>2</w:t>
      </w:r>
      <w:r>
        <w:rPr>
          <w:rFonts w:ascii="Times New Roman" w:eastAsia="Times New Roman"/>
          <w:spacing w:val="-17"/>
          <w:sz w:val="24"/>
        </w:rPr>
        <w:t xml:space="preserve"> </w:t>
      </w:r>
      <w:r>
        <w:rPr>
          <w:spacing w:val="-4"/>
          <w:sz w:val="24"/>
        </w:rPr>
        <w:t>分，并按下列规则分别评</w:t>
      </w:r>
      <w:r>
        <w:rPr>
          <w:spacing w:val="-2"/>
          <w:sz w:val="24"/>
        </w:rPr>
        <w:t>分并累计：</w:t>
      </w:r>
    </w:p>
    <w:p w14:paraId="2871EC0A">
      <w:pPr>
        <w:pStyle w:val="13"/>
        <w:keepNext w:val="0"/>
        <w:keepLines w:val="0"/>
        <w:pageBreakBefore w:val="0"/>
        <w:widowControl w:val="0"/>
        <w:numPr>
          <w:ilvl w:val="3"/>
          <w:numId w:val="2"/>
        </w:numPr>
        <w:tabs>
          <w:tab w:val="left" w:pos="1343"/>
        </w:tabs>
        <w:kinsoku/>
        <w:wordWrap/>
        <w:overflowPunct/>
        <w:topLinePunct w:val="0"/>
        <w:autoSpaceDE w:val="0"/>
        <w:autoSpaceDN w:val="0"/>
        <w:bidi w:val="0"/>
        <w:adjustRightInd/>
        <w:snapToGrid/>
        <w:spacing w:before="153" w:after="0" w:line="240" w:lineRule="auto"/>
        <w:ind w:left="1344" w:right="0" w:hanging="720"/>
        <w:jc w:val="left"/>
        <w:textAlignment w:val="auto"/>
        <w:rPr>
          <w:spacing w:val="-3"/>
          <w:sz w:val="24"/>
        </w:rPr>
      </w:pPr>
      <w:r>
        <w:rPr>
          <w:spacing w:val="-3"/>
          <w:sz w:val="24"/>
        </w:rPr>
        <w:t>中小套型（140 ㎡及以下）阳台（非生活阳台）进深不小于 1.6m，大套型</w:t>
      </w:r>
    </w:p>
    <w:p w14:paraId="1667621E">
      <w:pPr>
        <w:pStyle w:val="5"/>
        <w:keepNext w:val="0"/>
        <w:keepLines w:val="0"/>
        <w:pageBreakBefore w:val="0"/>
        <w:widowControl w:val="0"/>
        <w:kinsoku/>
        <w:wordWrap/>
        <w:overflowPunct/>
        <w:topLinePunct w:val="0"/>
        <w:autoSpaceDE w:val="0"/>
        <w:autoSpaceDN w:val="0"/>
        <w:bidi w:val="0"/>
        <w:adjustRightInd/>
        <w:snapToGrid/>
        <w:spacing w:before="153"/>
        <w:textAlignment w:val="auto"/>
      </w:pPr>
      <w:r>
        <w:t>（</w:t>
      </w:r>
      <w:r>
        <w:rPr>
          <w:rFonts w:ascii="Times New Roman" w:eastAsia="Times New Roman"/>
        </w:rPr>
        <w:t>140</w:t>
      </w:r>
      <w:r>
        <w:rPr>
          <w:rFonts w:ascii="Times New Roman" w:eastAsia="Times New Roman"/>
          <w:spacing w:val="-16"/>
        </w:rPr>
        <w:t xml:space="preserve"> </w:t>
      </w:r>
      <w:r>
        <w:t>㎡以上）阳台（非生活阳台）</w:t>
      </w:r>
      <w:r>
        <w:rPr>
          <w:spacing w:val="-10"/>
        </w:rPr>
        <w:t xml:space="preserve">进深不小于 </w:t>
      </w:r>
      <w:r>
        <w:rPr>
          <w:rFonts w:ascii="Times New Roman" w:eastAsia="Times New Roman"/>
        </w:rPr>
        <w:t>1.8m</w:t>
      </w:r>
      <w:r>
        <w:rPr>
          <w:spacing w:val="-20"/>
        </w:rPr>
        <w:t xml:space="preserve">，得 </w:t>
      </w:r>
      <w:r>
        <w:rPr>
          <w:rFonts w:ascii="Times New Roman" w:eastAsia="Times New Roman"/>
        </w:rPr>
        <w:t>1.5</w:t>
      </w:r>
      <w:r>
        <w:rPr>
          <w:rFonts w:ascii="Times New Roman" w:eastAsia="Times New Roman"/>
          <w:spacing w:val="-12"/>
        </w:rPr>
        <w:t xml:space="preserve"> </w:t>
      </w:r>
      <w:r>
        <w:rPr>
          <w:spacing w:val="-5"/>
        </w:rPr>
        <w:t>分；</w:t>
      </w:r>
    </w:p>
    <w:p w14:paraId="0BACF9A7">
      <w:pPr>
        <w:pStyle w:val="13"/>
        <w:numPr>
          <w:ilvl w:val="3"/>
          <w:numId w:val="2"/>
        </w:numPr>
        <w:tabs>
          <w:tab w:val="left" w:pos="1343"/>
        </w:tabs>
        <w:spacing w:before="156" w:after="0" w:line="240" w:lineRule="auto"/>
        <w:ind w:left="1343" w:right="0" w:hanging="720"/>
        <w:jc w:val="left"/>
        <w:rPr>
          <w:spacing w:val="-3"/>
          <w:sz w:val="24"/>
        </w:rPr>
      </w:pPr>
      <w:r>
        <w:rPr>
          <w:spacing w:val="-3"/>
          <w:sz w:val="24"/>
        </w:rPr>
        <w:t>阳台预留用水点位，方便植物浇灌，得 0.5 分。</w:t>
      </w:r>
    </w:p>
    <w:p w14:paraId="3CDCD984">
      <w:pPr>
        <w:pStyle w:val="13"/>
        <w:numPr>
          <w:ilvl w:val="2"/>
          <w:numId w:val="2"/>
        </w:numPr>
        <w:tabs>
          <w:tab w:val="left" w:pos="803"/>
        </w:tabs>
        <w:spacing w:before="153" w:after="0" w:line="240" w:lineRule="auto"/>
        <w:ind w:left="803" w:right="0" w:hanging="660"/>
        <w:jc w:val="left"/>
        <w:rPr>
          <w:sz w:val="24"/>
        </w:rPr>
      </w:pPr>
      <w:r>
        <w:rPr>
          <w:rFonts w:hint="eastAsia"/>
          <w:spacing w:val="-4"/>
          <w:sz w:val="24"/>
          <w:lang w:val="en-US" w:eastAsia="zh-CN"/>
        </w:rPr>
        <w:t>每个居住空间应配置阳台或飘窗的户型</w:t>
      </w:r>
      <w:r>
        <w:rPr>
          <w:spacing w:val="-4"/>
          <w:sz w:val="24"/>
        </w:rPr>
        <w:t>，</w:t>
      </w:r>
      <w:r>
        <w:rPr>
          <w:spacing w:val="-5"/>
          <w:sz w:val="24"/>
        </w:rPr>
        <w:t xml:space="preserve">得 </w:t>
      </w:r>
      <w:r>
        <w:rPr>
          <w:rFonts w:hint="eastAsia" w:ascii="Times New Roman"/>
          <w:sz w:val="24"/>
          <w:lang w:val="en-US" w:eastAsia="zh-CN"/>
        </w:rPr>
        <w:t xml:space="preserve">1 </w:t>
      </w:r>
      <w:r>
        <w:rPr>
          <w:spacing w:val="-5"/>
          <w:sz w:val="24"/>
        </w:rPr>
        <w:t>分</w:t>
      </w:r>
      <w:r>
        <w:rPr>
          <w:rFonts w:hint="eastAsia"/>
          <w:spacing w:val="-5"/>
          <w:sz w:val="24"/>
          <w:lang w:eastAsia="zh-CN"/>
        </w:rPr>
        <w:t>。</w:t>
      </w:r>
    </w:p>
    <w:p w14:paraId="7EF5C63B">
      <w:pPr>
        <w:pStyle w:val="13"/>
        <w:numPr>
          <w:ilvl w:val="2"/>
          <w:numId w:val="2"/>
        </w:numPr>
        <w:tabs>
          <w:tab w:val="left" w:pos="764"/>
        </w:tabs>
        <w:spacing w:before="156" w:after="0" w:line="240" w:lineRule="auto"/>
        <w:ind w:left="764" w:right="0" w:hanging="621"/>
        <w:jc w:val="left"/>
        <w:rPr>
          <w:sz w:val="24"/>
        </w:rPr>
      </w:pPr>
      <w:r>
        <w:rPr>
          <w:spacing w:val="-1"/>
          <w:sz w:val="24"/>
        </w:rPr>
        <w:t>主卧采用套房设计，设置卫生间、独立衣帽间、独立书房等多样化个性扩展空</w:t>
      </w:r>
    </w:p>
    <w:p w14:paraId="01C3E461">
      <w:pPr>
        <w:pStyle w:val="5"/>
        <w:spacing w:before="154"/>
      </w:pPr>
      <w:r>
        <w:rPr>
          <w:spacing w:val="-21"/>
        </w:rPr>
        <w:t xml:space="preserve">间，得 </w:t>
      </w:r>
      <w:r>
        <w:rPr>
          <w:rFonts w:ascii="Times New Roman" w:eastAsia="Times New Roman"/>
          <w:spacing w:val="-6"/>
        </w:rPr>
        <w:t>1</w:t>
      </w:r>
      <w:r>
        <w:rPr>
          <w:rFonts w:ascii="Times New Roman" w:eastAsia="Times New Roman"/>
          <w:spacing w:val="-18"/>
        </w:rPr>
        <w:t xml:space="preserve"> </w:t>
      </w:r>
      <w:r>
        <w:rPr>
          <w:spacing w:val="-9"/>
        </w:rPr>
        <w:t>分。</w:t>
      </w:r>
    </w:p>
    <w:p w14:paraId="753A3114">
      <w:pPr>
        <w:pStyle w:val="13"/>
        <w:numPr>
          <w:ilvl w:val="2"/>
          <w:numId w:val="2"/>
        </w:numPr>
        <w:tabs>
          <w:tab w:val="left" w:pos="803"/>
        </w:tabs>
        <w:spacing w:before="154" w:after="0" w:line="240" w:lineRule="auto"/>
        <w:ind w:left="803" w:right="0" w:hanging="660"/>
        <w:jc w:val="left"/>
        <w:rPr>
          <w:sz w:val="24"/>
        </w:rPr>
      </w:pPr>
      <w:r>
        <w:rPr>
          <w:spacing w:val="-3"/>
          <w:sz w:val="24"/>
        </w:rPr>
        <w:t xml:space="preserve">景观阳台、生活阳台、卫生间非淋浴区采用防臭的地漏，得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5451C865">
      <w:pPr>
        <w:pStyle w:val="13"/>
        <w:numPr>
          <w:ilvl w:val="2"/>
          <w:numId w:val="2"/>
        </w:numPr>
        <w:tabs>
          <w:tab w:val="left" w:pos="803"/>
        </w:tabs>
        <w:spacing w:before="156" w:after="0" w:line="240" w:lineRule="auto"/>
        <w:ind w:left="803" w:right="0" w:hanging="660"/>
        <w:jc w:val="left"/>
        <w:rPr>
          <w:sz w:val="24"/>
        </w:rPr>
      </w:pPr>
      <w:r>
        <w:rPr>
          <w:spacing w:val="-4"/>
          <w:sz w:val="24"/>
        </w:rPr>
        <w:t xml:space="preserve">所有户型开间进深比的平均值大于 </w:t>
      </w:r>
      <w:r>
        <w:rPr>
          <w:rFonts w:ascii="Times New Roman" w:eastAsia="Times New Roman"/>
          <w:sz w:val="24"/>
        </w:rPr>
        <w:t>1.0</w:t>
      </w:r>
      <w:r>
        <w:rPr>
          <w:rFonts w:ascii="Times New Roman" w:eastAsia="Times New Roman"/>
          <w:spacing w:val="-12"/>
          <w:sz w:val="24"/>
        </w:rPr>
        <w:t xml:space="preserve"> </w:t>
      </w:r>
      <w:r>
        <w:rPr>
          <w:spacing w:val="-15"/>
          <w:sz w:val="24"/>
        </w:rPr>
        <w:t xml:space="preserve">的，得 </w:t>
      </w:r>
      <w:r>
        <w:rPr>
          <w:rFonts w:ascii="Times New Roman" w:eastAsia="Times New Roman"/>
          <w:sz w:val="24"/>
        </w:rPr>
        <w:t>1</w:t>
      </w:r>
      <w:r>
        <w:rPr>
          <w:rFonts w:ascii="Times New Roman" w:eastAsia="Times New Roman"/>
          <w:spacing w:val="-12"/>
          <w:sz w:val="24"/>
        </w:rPr>
        <w:t xml:space="preserve"> </w:t>
      </w:r>
      <w:r>
        <w:rPr>
          <w:spacing w:val="-12"/>
          <w:sz w:val="24"/>
        </w:rPr>
        <w:t xml:space="preserve">分，大于 </w:t>
      </w:r>
      <w:r>
        <w:rPr>
          <w:rFonts w:ascii="Times New Roman" w:eastAsia="Times New Roman"/>
          <w:sz w:val="24"/>
        </w:rPr>
        <w:t>1.2</w:t>
      </w:r>
      <w:r>
        <w:rPr>
          <w:rFonts w:ascii="Times New Roman" w:eastAsia="Times New Roman"/>
          <w:spacing w:val="-12"/>
          <w:sz w:val="24"/>
        </w:rPr>
        <w:t xml:space="preserve"> </w:t>
      </w:r>
      <w:r>
        <w:rPr>
          <w:spacing w:val="-15"/>
          <w:sz w:val="24"/>
        </w:rPr>
        <w:t xml:space="preserve">的，得 </w:t>
      </w:r>
      <w:r>
        <w:rPr>
          <w:rFonts w:ascii="Times New Roman" w:eastAsia="Times New Roman"/>
          <w:sz w:val="24"/>
        </w:rPr>
        <w:t>2</w:t>
      </w:r>
      <w:r>
        <w:rPr>
          <w:rFonts w:ascii="Times New Roman" w:eastAsia="Times New Roman"/>
          <w:spacing w:val="-12"/>
          <w:sz w:val="24"/>
        </w:rPr>
        <w:t xml:space="preserve"> </w:t>
      </w:r>
      <w:r>
        <w:rPr>
          <w:spacing w:val="-5"/>
          <w:sz w:val="24"/>
        </w:rPr>
        <w:t>分。</w:t>
      </w:r>
    </w:p>
    <w:p w14:paraId="0C5E4888">
      <w:pPr>
        <w:pStyle w:val="13"/>
        <w:numPr>
          <w:ilvl w:val="2"/>
          <w:numId w:val="2"/>
        </w:numPr>
        <w:tabs>
          <w:tab w:val="left" w:pos="803"/>
        </w:tabs>
        <w:spacing w:before="153" w:after="0" w:line="240" w:lineRule="auto"/>
        <w:ind w:left="803" w:right="0" w:hanging="660"/>
        <w:jc w:val="left"/>
        <w:rPr>
          <w:sz w:val="24"/>
        </w:rPr>
      </w:pPr>
      <w:r>
        <w:rPr>
          <w:spacing w:val="-5"/>
          <w:sz w:val="24"/>
        </w:rPr>
        <w:t xml:space="preserve">住宅入户门洞口尺寸不低于 </w:t>
      </w:r>
      <w:r>
        <w:rPr>
          <w:rFonts w:ascii="Times New Roman" w:eastAsia="Times New Roman"/>
          <w:spacing w:val="-2"/>
          <w:sz w:val="24"/>
        </w:rPr>
        <w:t>2300mm*1100mm</w:t>
      </w:r>
      <w:r>
        <w:rPr>
          <w:spacing w:val="-15"/>
          <w:sz w:val="24"/>
        </w:rPr>
        <w:t xml:space="preserve">，得 </w:t>
      </w:r>
      <w:r>
        <w:rPr>
          <w:rFonts w:ascii="Times New Roman" w:eastAsia="Times New Roman"/>
          <w:spacing w:val="-2"/>
          <w:sz w:val="24"/>
        </w:rPr>
        <w:t>1</w:t>
      </w:r>
      <w:r>
        <w:rPr>
          <w:rFonts w:ascii="Times New Roman" w:eastAsia="Times New Roman"/>
          <w:spacing w:val="4"/>
          <w:sz w:val="24"/>
        </w:rPr>
        <w:t xml:space="preserve"> </w:t>
      </w:r>
      <w:r>
        <w:rPr>
          <w:spacing w:val="-6"/>
          <w:sz w:val="24"/>
        </w:rPr>
        <w:t>分。</w:t>
      </w:r>
    </w:p>
    <w:p w14:paraId="05964CF8">
      <w:pPr>
        <w:pStyle w:val="13"/>
        <w:spacing w:after="0" w:line="240" w:lineRule="auto"/>
        <w:jc w:val="left"/>
        <w:rPr>
          <w:sz w:val="24"/>
        </w:rPr>
        <w:sectPr>
          <w:pgSz w:w="11910" w:h="16840"/>
          <w:pgMar w:top="1360" w:right="1275" w:bottom="1300" w:left="1417" w:header="0" w:footer="1117" w:gutter="0"/>
          <w:cols w:space="720" w:num="1"/>
        </w:sectPr>
      </w:pPr>
    </w:p>
    <w:p w14:paraId="1269467E">
      <w:pPr>
        <w:pStyle w:val="3"/>
        <w:numPr>
          <w:ilvl w:val="1"/>
          <w:numId w:val="2"/>
        </w:numPr>
        <w:tabs>
          <w:tab w:val="left" w:pos="4185"/>
        </w:tabs>
        <w:spacing w:before="0" w:after="0" w:line="240" w:lineRule="auto"/>
        <w:ind w:left="4185" w:right="0" w:hanging="418"/>
        <w:jc w:val="left"/>
      </w:pPr>
      <w:bookmarkStart w:id="32" w:name="5.5 设施设备"/>
      <w:bookmarkEnd w:id="32"/>
      <w:bookmarkStart w:id="33" w:name="_bookmark16"/>
      <w:bookmarkEnd w:id="33"/>
      <w:r>
        <w:rPr>
          <w:spacing w:val="-6"/>
        </w:rPr>
        <w:t>设施设备</w:t>
      </w:r>
    </w:p>
    <w:p w14:paraId="6AB1EF7C">
      <w:pPr>
        <w:pStyle w:val="5"/>
        <w:spacing w:before="57"/>
        <w:ind w:left="0"/>
        <w:rPr>
          <w:b/>
          <w:sz w:val="28"/>
        </w:rPr>
      </w:pPr>
    </w:p>
    <w:p w14:paraId="01B6CAF8">
      <w:pPr>
        <w:pStyle w:val="13"/>
        <w:numPr>
          <w:ilvl w:val="2"/>
          <w:numId w:val="2"/>
        </w:numPr>
        <w:tabs>
          <w:tab w:val="left" w:pos="683"/>
        </w:tabs>
        <w:spacing w:before="0" w:after="0" w:line="240" w:lineRule="auto"/>
        <w:ind w:left="683" w:right="0" w:hanging="540"/>
        <w:jc w:val="left"/>
        <w:rPr>
          <w:sz w:val="24"/>
        </w:rPr>
      </w:pPr>
      <w:r>
        <w:rPr>
          <w:spacing w:val="-3"/>
          <w:sz w:val="24"/>
        </w:rPr>
        <w:t xml:space="preserve">公区给水管道采用卫生性能、耐腐蚀性能优异的管材和配件，得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74F333D">
      <w:pPr>
        <w:pStyle w:val="13"/>
        <w:numPr>
          <w:ilvl w:val="2"/>
          <w:numId w:val="2"/>
        </w:numPr>
        <w:tabs>
          <w:tab w:val="left" w:pos="683"/>
        </w:tabs>
        <w:spacing w:before="154" w:after="0" w:line="240" w:lineRule="auto"/>
        <w:ind w:left="683" w:right="0" w:hanging="540"/>
        <w:jc w:val="left"/>
        <w:rPr>
          <w:sz w:val="24"/>
        </w:rPr>
      </w:pPr>
      <w:r>
        <w:rPr>
          <w:spacing w:val="-5"/>
          <w:sz w:val="24"/>
        </w:rPr>
        <w:t xml:space="preserve">电梯轿厢内设置冷暖空调，得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A45FF1D">
      <w:pPr>
        <w:pStyle w:val="13"/>
        <w:numPr>
          <w:ilvl w:val="2"/>
          <w:numId w:val="2"/>
        </w:numPr>
        <w:tabs>
          <w:tab w:val="left" w:pos="683"/>
        </w:tabs>
        <w:spacing w:before="156" w:after="0" w:line="240" w:lineRule="auto"/>
        <w:ind w:left="683" w:right="0" w:hanging="540"/>
        <w:jc w:val="left"/>
        <w:rPr>
          <w:sz w:val="24"/>
        </w:rPr>
      </w:pPr>
      <w:r>
        <w:rPr>
          <w:spacing w:val="-3"/>
          <w:sz w:val="24"/>
        </w:rPr>
        <w:t xml:space="preserve">公区管道设置明确、清晰、醒目的永久性标识，得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2D0601B7">
      <w:pPr>
        <w:pStyle w:val="13"/>
        <w:numPr>
          <w:ilvl w:val="2"/>
          <w:numId w:val="2"/>
        </w:numPr>
        <w:tabs>
          <w:tab w:val="left" w:pos="683"/>
        </w:tabs>
        <w:spacing w:before="153" w:after="0" w:line="240" w:lineRule="auto"/>
        <w:ind w:left="683" w:right="0" w:hanging="540"/>
        <w:jc w:val="left"/>
        <w:rPr>
          <w:sz w:val="24"/>
        </w:rPr>
      </w:pPr>
      <w:r>
        <w:rPr>
          <w:spacing w:val="-1"/>
          <w:sz w:val="24"/>
        </w:rPr>
        <w:t>上人屋面管线设备整洁有序，不影响通行安全，厨房卫生间排气出口按规范高</w:t>
      </w:r>
    </w:p>
    <w:p w14:paraId="2F58ED1C">
      <w:pPr>
        <w:pStyle w:val="5"/>
      </w:pPr>
      <w:r>
        <w:rPr>
          <w:spacing w:val="-10"/>
        </w:rPr>
        <w:t xml:space="preserve">度设置，得 </w:t>
      </w:r>
      <w:r>
        <w:rPr>
          <w:rFonts w:ascii="Times New Roman" w:eastAsia="Times New Roman"/>
        </w:rPr>
        <w:t>0.5</w:t>
      </w:r>
      <w:r>
        <w:rPr>
          <w:rFonts w:ascii="Times New Roman" w:eastAsia="Times New Roman"/>
          <w:spacing w:val="-12"/>
        </w:rPr>
        <w:t xml:space="preserve"> </w:t>
      </w:r>
      <w:r>
        <w:rPr>
          <w:spacing w:val="-5"/>
        </w:rPr>
        <w:t>分。</w:t>
      </w:r>
    </w:p>
    <w:p w14:paraId="2D3DBEB8">
      <w:pPr>
        <w:pStyle w:val="13"/>
        <w:numPr>
          <w:ilvl w:val="2"/>
          <w:numId w:val="2"/>
        </w:numPr>
        <w:tabs>
          <w:tab w:val="left" w:pos="683"/>
        </w:tabs>
        <w:spacing w:before="154" w:after="0" w:line="240" w:lineRule="auto"/>
        <w:ind w:left="683" w:right="0" w:hanging="540"/>
        <w:jc w:val="left"/>
        <w:rPr>
          <w:sz w:val="24"/>
        </w:rPr>
      </w:pPr>
      <w:r>
        <w:rPr>
          <w:spacing w:val="-1"/>
          <w:sz w:val="24"/>
        </w:rPr>
        <w:t>小区景观内的各类设备控制箱布置合理，不影响景观视觉效果，不影响实际使</w:t>
      </w:r>
    </w:p>
    <w:p w14:paraId="164568F1">
      <w:pPr>
        <w:pStyle w:val="5"/>
      </w:pPr>
      <w:r>
        <w:rPr>
          <w:spacing w:val="-10"/>
        </w:rPr>
        <w:t xml:space="preserve">用要求，得 </w:t>
      </w:r>
      <w:r>
        <w:rPr>
          <w:rFonts w:ascii="Times New Roman" w:eastAsia="Times New Roman"/>
        </w:rPr>
        <w:t>0.5</w:t>
      </w:r>
      <w:r>
        <w:rPr>
          <w:rFonts w:ascii="Times New Roman" w:eastAsia="Times New Roman"/>
          <w:spacing w:val="-12"/>
        </w:rPr>
        <w:t xml:space="preserve"> </w:t>
      </w:r>
      <w:r>
        <w:rPr>
          <w:spacing w:val="-5"/>
        </w:rPr>
        <w:t>分。</w:t>
      </w:r>
    </w:p>
    <w:p w14:paraId="7641A148">
      <w:pPr>
        <w:pStyle w:val="13"/>
        <w:numPr>
          <w:ilvl w:val="2"/>
          <w:numId w:val="2"/>
        </w:numPr>
        <w:tabs>
          <w:tab w:val="left" w:pos="683"/>
        </w:tabs>
        <w:spacing w:before="153" w:after="0" w:line="240" w:lineRule="auto"/>
        <w:ind w:left="683" w:right="0" w:hanging="540"/>
        <w:jc w:val="left"/>
        <w:rPr>
          <w:sz w:val="24"/>
        </w:rPr>
      </w:pPr>
      <w:r>
        <w:rPr>
          <w:spacing w:val="-2"/>
          <w:sz w:val="24"/>
        </w:rPr>
        <w:t xml:space="preserve">室外给水消防管线及水箱阀门等设施冬季采取橡塑包裹等防冻措施，得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39F320B4">
      <w:pPr>
        <w:pStyle w:val="13"/>
        <w:numPr>
          <w:ilvl w:val="2"/>
          <w:numId w:val="2"/>
        </w:numPr>
        <w:tabs>
          <w:tab w:val="left" w:pos="683"/>
        </w:tabs>
        <w:spacing w:before="156" w:after="0" w:line="240" w:lineRule="auto"/>
        <w:ind w:left="683" w:right="0" w:hanging="540"/>
        <w:jc w:val="left"/>
        <w:rPr>
          <w:sz w:val="24"/>
        </w:rPr>
      </w:pPr>
      <w:r>
        <w:rPr>
          <w:spacing w:val="-3"/>
          <w:sz w:val="24"/>
        </w:rPr>
        <w:t xml:space="preserve">设有洗浴设施的卫生间设置局部等电位连接，得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5C877DE8">
      <w:pPr>
        <w:pStyle w:val="13"/>
        <w:numPr>
          <w:ilvl w:val="2"/>
          <w:numId w:val="2"/>
        </w:numPr>
        <w:tabs>
          <w:tab w:val="left" w:pos="683"/>
        </w:tabs>
        <w:spacing w:before="154" w:after="0" w:line="240" w:lineRule="auto"/>
        <w:ind w:left="683" w:right="0" w:hanging="540"/>
        <w:jc w:val="left"/>
        <w:rPr>
          <w:sz w:val="24"/>
        </w:rPr>
      </w:pPr>
      <w:r>
        <w:rPr>
          <w:spacing w:val="-3"/>
          <w:sz w:val="24"/>
        </w:rPr>
        <w:t xml:space="preserve">电器线路采用符合安全和防火要求的线缆和敷设方式配线，得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755C584B">
      <w:pPr>
        <w:pStyle w:val="13"/>
        <w:numPr>
          <w:ilvl w:val="2"/>
          <w:numId w:val="2"/>
        </w:numPr>
        <w:tabs>
          <w:tab w:val="left" w:pos="683"/>
        </w:tabs>
        <w:spacing w:before="156" w:after="0" w:line="240" w:lineRule="auto"/>
        <w:ind w:left="683" w:right="0" w:hanging="540"/>
        <w:jc w:val="left"/>
        <w:rPr>
          <w:sz w:val="24"/>
        </w:rPr>
      </w:pPr>
      <w:r>
        <w:rPr>
          <w:spacing w:val="-1"/>
          <w:sz w:val="24"/>
        </w:rPr>
        <w:t>小区给水系统采取空气间隙、设置止回阀或倒流防止器等防回流污染措施，得</w:t>
      </w:r>
    </w:p>
    <w:p w14:paraId="4287E222">
      <w:pPr>
        <w:pStyle w:val="5"/>
      </w:pPr>
      <w:r>
        <w:rPr>
          <w:rFonts w:ascii="Times New Roman" w:eastAsia="Times New Roman"/>
        </w:rPr>
        <w:t>0.5</w:t>
      </w:r>
      <w:r>
        <w:rPr>
          <w:rFonts w:ascii="Times New Roman" w:eastAsia="Times New Roman"/>
          <w:spacing w:val="-12"/>
        </w:rPr>
        <w:t xml:space="preserve"> </w:t>
      </w:r>
      <w:r>
        <w:rPr>
          <w:spacing w:val="-6"/>
        </w:rPr>
        <w:t>分。</w:t>
      </w:r>
    </w:p>
    <w:p w14:paraId="19B0B11B">
      <w:pPr>
        <w:pStyle w:val="5"/>
        <w:spacing w:before="81"/>
        <w:ind w:left="0"/>
      </w:pPr>
    </w:p>
    <w:p w14:paraId="7C678B4E">
      <w:pPr>
        <w:pStyle w:val="3"/>
        <w:numPr>
          <w:ilvl w:val="1"/>
          <w:numId w:val="2"/>
        </w:numPr>
        <w:tabs>
          <w:tab w:val="left" w:pos="4185"/>
        </w:tabs>
        <w:spacing w:before="1" w:after="0" w:line="240" w:lineRule="auto"/>
        <w:ind w:left="4185" w:right="0" w:hanging="418"/>
        <w:jc w:val="left"/>
      </w:pPr>
      <w:bookmarkStart w:id="34" w:name="5.6 全龄友好"/>
      <w:bookmarkEnd w:id="34"/>
      <w:bookmarkStart w:id="35" w:name="_bookmark17"/>
      <w:bookmarkEnd w:id="35"/>
      <w:r>
        <w:rPr>
          <w:spacing w:val="-6"/>
        </w:rPr>
        <w:t>全龄友好</w:t>
      </w:r>
    </w:p>
    <w:p w14:paraId="0B112CEA">
      <w:pPr>
        <w:pStyle w:val="5"/>
        <w:spacing w:before="56"/>
        <w:ind w:left="0"/>
        <w:rPr>
          <w:b/>
          <w:sz w:val="28"/>
        </w:rPr>
      </w:pPr>
    </w:p>
    <w:p w14:paraId="29C73975">
      <w:pPr>
        <w:pStyle w:val="4"/>
        <w:spacing w:before="0"/>
        <w:ind w:right="141"/>
      </w:pPr>
      <w:r>
        <w:rPr>
          <w:rFonts w:ascii="Times New Roman" w:eastAsia="Times New Roman"/>
        </w:rPr>
        <w:t>I</w:t>
      </w:r>
      <w:r>
        <w:rPr>
          <w:rFonts w:ascii="Times New Roman" w:eastAsia="Times New Roman"/>
          <w:spacing w:val="-8"/>
        </w:rPr>
        <w:t xml:space="preserve"> </w:t>
      </w:r>
      <w:r>
        <w:rPr>
          <w:spacing w:val="-2"/>
        </w:rPr>
        <w:t>无障碍与适老</w:t>
      </w:r>
    </w:p>
    <w:p w14:paraId="025EF4EE">
      <w:pPr>
        <w:pStyle w:val="13"/>
        <w:numPr>
          <w:ilvl w:val="2"/>
          <w:numId w:val="2"/>
        </w:numPr>
        <w:tabs>
          <w:tab w:val="left" w:pos="685"/>
        </w:tabs>
        <w:spacing w:before="274" w:after="0" w:line="240" w:lineRule="auto"/>
        <w:ind w:left="685" w:right="0" w:hanging="542"/>
        <w:jc w:val="left"/>
        <w:rPr>
          <w:sz w:val="24"/>
        </w:rPr>
      </w:pPr>
      <w:r>
        <w:rPr>
          <w:spacing w:val="-1"/>
          <w:sz w:val="24"/>
        </w:rPr>
        <w:t xml:space="preserve">公共活动场地具备充足的日照条件，满足不低于大寒日 </w:t>
      </w:r>
      <w:r>
        <w:rPr>
          <w:rFonts w:ascii="Times New Roman" w:eastAsia="Times New Roman"/>
          <w:sz w:val="24"/>
        </w:rPr>
        <w:t>2</w:t>
      </w:r>
      <w:r>
        <w:rPr>
          <w:rFonts w:ascii="Times New Roman" w:eastAsia="Times New Roman"/>
          <w:spacing w:val="26"/>
          <w:sz w:val="24"/>
        </w:rPr>
        <w:t xml:space="preserve"> </w:t>
      </w:r>
      <w:r>
        <w:rPr>
          <w:spacing w:val="-2"/>
          <w:sz w:val="24"/>
        </w:rPr>
        <w:t>小时的日照标准，得</w:t>
      </w:r>
    </w:p>
    <w:p w14:paraId="28180CB6">
      <w:pPr>
        <w:pStyle w:val="5"/>
      </w:pPr>
      <w:r>
        <w:rPr>
          <w:rFonts w:ascii="Times New Roman" w:eastAsia="Times New Roman"/>
        </w:rPr>
        <w:t>0.5</w:t>
      </w:r>
      <w:r>
        <w:rPr>
          <w:rFonts w:ascii="Times New Roman" w:eastAsia="Times New Roman"/>
          <w:spacing w:val="-12"/>
        </w:rPr>
        <w:t xml:space="preserve"> </w:t>
      </w:r>
      <w:r>
        <w:rPr>
          <w:spacing w:val="-6"/>
        </w:rPr>
        <w:t>分。</w:t>
      </w:r>
    </w:p>
    <w:p w14:paraId="51D9FE5E">
      <w:pPr>
        <w:pStyle w:val="13"/>
        <w:numPr>
          <w:ilvl w:val="2"/>
          <w:numId w:val="2"/>
        </w:numPr>
        <w:tabs>
          <w:tab w:val="left" w:pos="683"/>
        </w:tabs>
        <w:spacing w:before="156" w:after="0" w:line="240" w:lineRule="auto"/>
        <w:ind w:left="683" w:right="0" w:hanging="540"/>
        <w:jc w:val="left"/>
        <w:rPr>
          <w:sz w:val="24"/>
        </w:rPr>
      </w:pPr>
      <w:r>
        <w:rPr>
          <w:spacing w:val="-3"/>
          <w:sz w:val="24"/>
        </w:rPr>
        <w:t xml:space="preserve">在室内公共区域有高差、踏步等场所处设置局部照明，得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29078666">
      <w:pPr>
        <w:pStyle w:val="13"/>
        <w:numPr>
          <w:ilvl w:val="2"/>
          <w:numId w:val="2"/>
        </w:numPr>
        <w:tabs>
          <w:tab w:val="left" w:pos="673"/>
        </w:tabs>
        <w:spacing w:before="154" w:after="0" w:line="240" w:lineRule="auto"/>
        <w:ind w:left="673" w:right="0" w:hanging="530"/>
        <w:jc w:val="left"/>
        <w:rPr>
          <w:sz w:val="24"/>
        </w:rPr>
      </w:pPr>
      <w:r>
        <w:rPr>
          <w:spacing w:val="-1"/>
          <w:sz w:val="24"/>
        </w:rPr>
        <w:t xml:space="preserve">当电梯未成组布置、分别管控、对应服务时，每组电梯各自单独设置 </w:t>
      </w:r>
      <w:r>
        <w:rPr>
          <w:rFonts w:ascii="Times New Roman" w:eastAsia="Times New Roman"/>
          <w:sz w:val="24"/>
        </w:rPr>
        <w:t>1</w:t>
      </w:r>
      <w:r>
        <w:rPr>
          <w:rFonts w:ascii="Times New Roman" w:eastAsia="Times New Roman"/>
          <w:spacing w:val="33"/>
          <w:sz w:val="24"/>
        </w:rPr>
        <w:t xml:space="preserve"> </w:t>
      </w:r>
      <w:r>
        <w:rPr>
          <w:spacing w:val="-4"/>
          <w:sz w:val="24"/>
        </w:rPr>
        <w:t>台无障</w:t>
      </w:r>
    </w:p>
    <w:p w14:paraId="78249F29">
      <w:pPr>
        <w:pStyle w:val="5"/>
      </w:pPr>
      <w:r>
        <w:rPr>
          <w:spacing w:val="-4"/>
        </w:rPr>
        <w:t xml:space="preserve">碍电梯及可容纳担架的电梯，得 </w:t>
      </w:r>
      <w:r>
        <w:rPr>
          <w:rFonts w:ascii="Times New Roman" w:eastAsia="Times New Roman"/>
        </w:rPr>
        <w:t>0.5</w:t>
      </w:r>
      <w:r>
        <w:rPr>
          <w:rFonts w:ascii="Times New Roman" w:eastAsia="Times New Roman"/>
          <w:spacing w:val="-12"/>
        </w:rPr>
        <w:t xml:space="preserve"> </w:t>
      </w:r>
      <w:r>
        <w:rPr>
          <w:spacing w:val="-5"/>
        </w:rPr>
        <w:t>分。</w:t>
      </w:r>
    </w:p>
    <w:p w14:paraId="77BD4156">
      <w:pPr>
        <w:pStyle w:val="13"/>
        <w:numPr>
          <w:ilvl w:val="2"/>
          <w:numId w:val="2"/>
        </w:numPr>
        <w:tabs>
          <w:tab w:val="left" w:pos="685"/>
        </w:tabs>
        <w:spacing w:before="153" w:after="0" w:line="240" w:lineRule="auto"/>
        <w:ind w:left="685" w:right="0" w:hanging="542"/>
        <w:jc w:val="left"/>
        <w:rPr>
          <w:sz w:val="24"/>
        </w:rPr>
      </w:pPr>
      <w:r>
        <w:rPr>
          <w:spacing w:val="-1"/>
          <w:sz w:val="24"/>
        </w:rPr>
        <w:t xml:space="preserve">小区内设置公共卫生间的，测评最高得 </w:t>
      </w:r>
      <w:r>
        <w:rPr>
          <w:rFonts w:ascii="Times New Roman" w:eastAsia="Times New Roman"/>
          <w:sz w:val="24"/>
        </w:rPr>
        <w:t>2</w:t>
      </w:r>
      <w:r>
        <w:rPr>
          <w:rFonts w:ascii="Times New Roman" w:eastAsia="Times New Roman"/>
          <w:spacing w:val="28"/>
          <w:sz w:val="24"/>
        </w:rPr>
        <w:t xml:space="preserve"> </w:t>
      </w:r>
      <w:r>
        <w:rPr>
          <w:spacing w:val="-1"/>
          <w:sz w:val="24"/>
        </w:rPr>
        <w:t>分。小区内一楼设置公共卫生间的，</w:t>
      </w:r>
    </w:p>
    <w:p w14:paraId="32319F6B">
      <w:pPr>
        <w:pStyle w:val="5"/>
      </w:pPr>
      <w:r>
        <w:rPr>
          <w:spacing w:val="-30"/>
        </w:rPr>
        <w:t xml:space="preserve">得 </w:t>
      </w:r>
      <w:r>
        <w:rPr>
          <w:rFonts w:ascii="Times New Roman" w:eastAsia="Times New Roman"/>
        </w:rPr>
        <w:t>1</w:t>
      </w:r>
      <w:r>
        <w:rPr>
          <w:rFonts w:ascii="Times New Roman" w:eastAsia="Times New Roman"/>
          <w:spacing w:val="-12"/>
        </w:rPr>
        <w:t xml:space="preserve"> </w:t>
      </w:r>
      <w:r>
        <w:rPr>
          <w:spacing w:val="-4"/>
        </w:rPr>
        <w:t xml:space="preserve">分；同时设置无障碍卫生间的，得 </w:t>
      </w:r>
      <w:r>
        <w:rPr>
          <w:rFonts w:ascii="Times New Roman" w:eastAsia="Times New Roman"/>
        </w:rPr>
        <w:t>2</w:t>
      </w:r>
      <w:r>
        <w:rPr>
          <w:rFonts w:ascii="Times New Roman" w:eastAsia="Times New Roman"/>
          <w:spacing w:val="-12"/>
        </w:rPr>
        <w:t xml:space="preserve"> </w:t>
      </w:r>
      <w:r>
        <w:rPr>
          <w:spacing w:val="-5"/>
        </w:rPr>
        <w:t>分。</w:t>
      </w:r>
    </w:p>
    <w:p w14:paraId="6A43B346">
      <w:pPr>
        <w:pStyle w:val="4"/>
        <w:spacing w:before="274"/>
      </w:pPr>
      <w:r>
        <w:rPr>
          <w:rFonts w:ascii="Times New Roman" w:eastAsia="Times New Roman"/>
        </w:rPr>
        <w:t>II</w:t>
      </w:r>
      <w:r>
        <w:rPr>
          <w:rFonts w:ascii="Times New Roman" w:eastAsia="Times New Roman"/>
          <w:spacing w:val="-9"/>
        </w:rPr>
        <w:t xml:space="preserve"> </w:t>
      </w:r>
      <w:r>
        <w:rPr>
          <w:spacing w:val="-3"/>
        </w:rPr>
        <w:t>儿童友好</w:t>
      </w:r>
    </w:p>
    <w:p w14:paraId="0781BD28">
      <w:pPr>
        <w:pStyle w:val="13"/>
        <w:numPr>
          <w:ilvl w:val="2"/>
          <w:numId w:val="2"/>
        </w:numPr>
        <w:tabs>
          <w:tab w:val="left" w:pos="685"/>
        </w:tabs>
        <w:spacing w:before="276" w:after="0" w:line="240" w:lineRule="auto"/>
        <w:ind w:left="685" w:right="0" w:hanging="542"/>
        <w:jc w:val="left"/>
        <w:rPr>
          <w:sz w:val="24"/>
        </w:rPr>
      </w:pPr>
      <w:r>
        <w:rPr>
          <w:spacing w:val="-1"/>
          <w:sz w:val="24"/>
        </w:rPr>
        <w:t xml:space="preserve">儿童活动场地具备充足的日照条件，满足不低于大寒日 </w:t>
      </w:r>
      <w:r>
        <w:rPr>
          <w:rFonts w:ascii="Times New Roman" w:eastAsia="Times New Roman"/>
          <w:sz w:val="24"/>
        </w:rPr>
        <w:t>2</w:t>
      </w:r>
      <w:r>
        <w:rPr>
          <w:rFonts w:ascii="Times New Roman" w:eastAsia="Times New Roman"/>
          <w:spacing w:val="26"/>
          <w:sz w:val="24"/>
        </w:rPr>
        <w:t xml:space="preserve"> </w:t>
      </w:r>
      <w:r>
        <w:rPr>
          <w:spacing w:val="-2"/>
          <w:sz w:val="24"/>
        </w:rPr>
        <w:t>小时的日照标准，得</w:t>
      </w:r>
    </w:p>
    <w:p w14:paraId="3C9F0CAE">
      <w:pPr>
        <w:pStyle w:val="13"/>
        <w:spacing w:after="0" w:line="240" w:lineRule="auto"/>
        <w:jc w:val="left"/>
        <w:rPr>
          <w:sz w:val="24"/>
        </w:rPr>
        <w:sectPr>
          <w:pgSz w:w="11910" w:h="16840"/>
          <w:pgMar w:top="1360" w:right="1275" w:bottom="1300" w:left="1417" w:header="0" w:footer="1117" w:gutter="0"/>
          <w:cols w:space="720" w:num="1"/>
        </w:sectPr>
      </w:pPr>
    </w:p>
    <w:p w14:paraId="1FFB52A5">
      <w:pPr>
        <w:pStyle w:val="5"/>
        <w:spacing w:before="55"/>
      </w:pPr>
      <w:r>
        <w:rPr>
          <w:rFonts w:ascii="Times New Roman" w:eastAsia="Times New Roman"/>
        </w:rPr>
        <w:t>0.5</w:t>
      </w:r>
      <w:r>
        <w:rPr>
          <w:rFonts w:ascii="Times New Roman" w:eastAsia="Times New Roman"/>
          <w:spacing w:val="-12"/>
        </w:rPr>
        <w:t xml:space="preserve"> </w:t>
      </w:r>
      <w:r>
        <w:rPr>
          <w:spacing w:val="-6"/>
        </w:rPr>
        <w:t>分。</w:t>
      </w:r>
    </w:p>
    <w:p w14:paraId="5CF81A8C">
      <w:pPr>
        <w:pStyle w:val="13"/>
        <w:numPr>
          <w:ilvl w:val="2"/>
          <w:numId w:val="2"/>
        </w:numPr>
        <w:tabs>
          <w:tab w:val="left" w:pos="685"/>
        </w:tabs>
        <w:spacing w:before="153" w:after="0" w:line="360" w:lineRule="auto"/>
        <w:ind w:left="143" w:right="281" w:firstLine="0"/>
        <w:jc w:val="left"/>
        <w:rPr>
          <w:sz w:val="24"/>
        </w:rPr>
      </w:pPr>
      <w:r>
        <w:rPr>
          <w:spacing w:val="-2"/>
          <w:sz w:val="24"/>
        </w:rPr>
        <w:t xml:space="preserve">合理设置儿童活动场地及游乐设施，测评总分值为 </w:t>
      </w:r>
      <w:r>
        <w:rPr>
          <w:rFonts w:ascii="Times New Roman" w:eastAsia="Times New Roman"/>
          <w:sz w:val="24"/>
        </w:rPr>
        <w:t xml:space="preserve">5 </w:t>
      </w:r>
      <w:r>
        <w:rPr>
          <w:sz w:val="24"/>
        </w:rPr>
        <w:t>分，并按下列规则分别评</w:t>
      </w:r>
      <w:r>
        <w:rPr>
          <w:spacing w:val="-2"/>
          <w:sz w:val="24"/>
        </w:rPr>
        <w:t>分并累计：</w:t>
      </w:r>
    </w:p>
    <w:p w14:paraId="39F5B01B">
      <w:pPr>
        <w:pStyle w:val="13"/>
        <w:numPr>
          <w:ilvl w:val="3"/>
          <w:numId w:val="2"/>
        </w:numPr>
        <w:tabs>
          <w:tab w:val="left" w:pos="1347"/>
        </w:tabs>
        <w:spacing w:before="0" w:after="0" w:line="310" w:lineRule="exact"/>
        <w:ind w:left="1347" w:right="0" w:hanging="724"/>
        <w:jc w:val="left"/>
        <w:rPr>
          <w:rFonts w:ascii="Times New Roman" w:eastAsia="Times New Roman"/>
          <w:sz w:val="24"/>
        </w:rPr>
      </w:pPr>
      <w:r>
        <w:rPr>
          <w:spacing w:val="-1"/>
          <w:sz w:val="24"/>
        </w:rPr>
        <w:t xml:space="preserve">场地及游乐设施分年龄设置，根据 </w:t>
      </w:r>
      <w:r>
        <w:rPr>
          <w:rFonts w:ascii="Times New Roman" w:eastAsia="Times New Roman"/>
          <w:sz w:val="24"/>
        </w:rPr>
        <w:t>3</w:t>
      </w:r>
      <w:r>
        <w:rPr>
          <w:rFonts w:ascii="Times New Roman" w:eastAsia="Times New Roman"/>
          <w:spacing w:val="28"/>
          <w:sz w:val="24"/>
        </w:rPr>
        <w:t xml:space="preserve"> </w:t>
      </w:r>
      <w:r>
        <w:rPr>
          <w:sz w:val="24"/>
        </w:rPr>
        <w:t>岁以下、</w:t>
      </w:r>
      <w:r>
        <w:rPr>
          <w:rFonts w:ascii="Times New Roman" w:eastAsia="Times New Roman"/>
          <w:sz w:val="24"/>
        </w:rPr>
        <w:t>3~7</w:t>
      </w:r>
      <w:r>
        <w:rPr>
          <w:rFonts w:ascii="Times New Roman" w:eastAsia="Times New Roman"/>
          <w:spacing w:val="29"/>
          <w:sz w:val="24"/>
        </w:rPr>
        <w:t xml:space="preserve"> </w:t>
      </w:r>
      <w:r>
        <w:rPr>
          <w:spacing w:val="-4"/>
          <w:sz w:val="24"/>
        </w:rPr>
        <w:t xml:space="preserve">岁及 </w:t>
      </w:r>
      <w:r>
        <w:rPr>
          <w:rFonts w:ascii="Times New Roman" w:eastAsia="Times New Roman"/>
          <w:sz w:val="24"/>
        </w:rPr>
        <w:t>7</w:t>
      </w:r>
      <w:r>
        <w:rPr>
          <w:rFonts w:ascii="Times New Roman" w:eastAsia="Times New Roman"/>
          <w:spacing w:val="29"/>
          <w:sz w:val="24"/>
        </w:rPr>
        <w:t xml:space="preserve"> </w:t>
      </w:r>
      <w:r>
        <w:rPr>
          <w:spacing w:val="-2"/>
          <w:sz w:val="24"/>
        </w:rPr>
        <w:t>岁以上三个阶</w:t>
      </w:r>
    </w:p>
    <w:p w14:paraId="62000F98">
      <w:pPr>
        <w:pStyle w:val="5"/>
      </w:pPr>
      <w:r>
        <w:rPr>
          <w:spacing w:val="-5"/>
        </w:rPr>
        <w:t xml:space="preserve">段设置不同的主题与内容，得 </w:t>
      </w:r>
      <w:r>
        <w:rPr>
          <w:rFonts w:ascii="Times New Roman" w:eastAsia="Times New Roman"/>
        </w:rPr>
        <w:t>1</w:t>
      </w:r>
      <w:r>
        <w:rPr>
          <w:rFonts w:ascii="Times New Roman" w:eastAsia="Times New Roman"/>
          <w:spacing w:val="-12"/>
        </w:rPr>
        <w:t xml:space="preserve"> </w:t>
      </w:r>
      <w:r>
        <w:rPr>
          <w:spacing w:val="-5"/>
        </w:rPr>
        <w:t>分；</w:t>
      </w:r>
    </w:p>
    <w:p w14:paraId="77CBC09E">
      <w:pPr>
        <w:pStyle w:val="13"/>
        <w:numPr>
          <w:ilvl w:val="3"/>
          <w:numId w:val="2"/>
        </w:numPr>
        <w:tabs>
          <w:tab w:val="left" w:pos="1345"/>
        </w:tabs>
        <w:spacing w:before="154" w:after="0" w:line="240" w:lineRule="auto"/>
        <w:ind w:left="1345" w:right="0" w:hanging="722"/>
        <w:jc w:val="left"/>
        <w:rPr>
          <w:rFonts w:ascii="Times New Roman" w:eastAsia="Times New Roman"/>
          <w:sz w:val="24"/>
        </w:rPr>
      </w:pPr>
      <w:r>
        <w:rPr>
          <w:spacing w:val="-1"/>
          <w:sz w:val="24"/>
        </w:rPr>
        <w:t>场地及游乐设施按类型设置自然体验型、智力科普型、童话场景型、体</w:t>
      </w:r>
    </w:p>
    <w:p w14:paraId="5B754BA6">
      <w:pPr>
        <w:pStyle w:val="5"/>
      </w:pPr>
      <w:r>
        <w:rPr>
          <w:spacing w:val="-4"/>
        </w:rPr>
        <w:t xml:space="preserve">能锻炼型等其中不少于两类设施，得 </w:t>
      </w:r>
      <w:r>
        <w:rPr>
          <w:rFonts w:ascii="Times New Roman" w:eastAsia="Times New Roman"/>
        </w:rPr>
        <w:t>1</w:t>
      </w:r>
      <w:r>
        <w:rPr>
          <w:rFonts w:ascii="Times New Roman" w:eastAsia="Times New Roman"/>
          <w:spacing w:val="-12"/>
        </w:rPr>
        <w:t xml:space="preserve"> </w:t>
      </w:r>
      <w:r>
        <w:rPr>
          <w:spacing w:val="-5"/>
        </w:rPr>
        <w:t>分；</w:t>
      </w:r>
    </w:p>
    <w:p w14:paraId="4108BC06">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4"/>
          <w:sz w:val="24"/>
        </w:rPr>
        <w:t xml:space="preserve">场地及娱乐设施处设置儿童洗手池，得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7D71905">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5"/>
          <w:sz w:val="24"/>
        </w:rPr>
        <w:t xml:space="preserve">儿童活动场地总面积大于 </w:t>
      </w:r>
      <w:r>
        <w:rPr>
          <w:rFonts w:ascii="Times New Roman" w:eastAsia="Times New Roman"/>
          <w:sz w:val="24"/>
        </w:rPr>
        <w:t>500</w:t>
      </w:r>
      <w:r>
        <w:rPr>
          <w:rFonts w:ascii="Times New Roman" w:eastAsia="Times New Roman"/>
          <w:spacing w:val="-12"/>
          <w:sz w:val="24"/>
        </w:rPr>
        <w:t xml:space="preserve"> </w:t>
      </w:r>
      <w:r>
        <w:rPr>
          <w:spacing w:val="-15"/>
          <w:sz w:val="24"/>
        </w:rPr>
        <w:t xml:space="preserve">㎡，得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48BCC8D6">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4"/>
          <w:sz w:val="24"/>
        </w:rPr>
        <w:t xml:space="preserve">儿童活动场地数量不止一处，得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9D83138">
      <w:pPr>
        <w:pStyle w:val="13"/>
        <w:numPr>
          <w:ilvl w:val="2"/>
          <w:numId w:val="2"/>
        </w:numPr>
        <w:tabs>
          <w:tab w:val="left" w:pos="683"/>
        </w:tabs>
        <w:spacing w:before="156" w:after="0" w:line="240" w:lineRule="auto"/>
        <w:ind w:left="683" w:right="0" w:hanging="540"/>
        <w:jc w:val="left"/>
        <w:rPr>
          <w:sz w:val="24"/>
        </w:rPr>
      </w:pPr>
      <w:r>
        <w:rPr>
          <w:spacing w:val="-3"/>
          <w:sz w:val="24"/>
        </w:rPr>
        <w:t xml:space="preserve">儿童活动场地具有安全保护措施，满足以下 </w:t>
      </w:r>
      <w:r>
        <w:rPr>
          <w:rFonts w:ascii="Times New Roman" w:eastAsia="Times New Roman"/>
          <w:sz w:val="24"/>
        </w:rPr>
        <w:t>3</w:t>
      </w:r>
      <w:r>
        <w:rPr>
          <w:rFonts w:ascii="Times New Roman" w:eastAsia="Times New Roman"/>
          <w:spacing w:val="-12"/>
          <w:sz w:val="24"/>
        </w:rPr>
        <w:t xml:space="preserve"> </w:t>
      </w:r>
      <w:r>
        <w:rPr>
          <w:spacing w:val="-12"/>
          <w:sz w:val="24"/>
        </w:rPr>
        <w:t xml:space="preserve">项要求得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297D09C4">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1"/>
          <w:sz w:val="24"/>
        </w:rPr>
        <w:t>设置导识及安全标识系统；</w:t>
      </w:r>
    </w:p>
    <w:p w14:paraId="387EF8C9">
      <w:pPr>
        <w:pStyle w:val="13"/>
        <w:numPr>
          <w:ilvl w:val="3"/>
          <w:numId w:val="2"/>
        </w:numPr>
        <w:tabs>
          <w:tab w:val="left" w:pos="1345"/>
        </w:tabs>
        <w:spacing w:before="156" w:after="0" w:line="360" w:lineRule="auto"/>
        <w:ind w:left="143" w:right="284" w:firstLine="480"/>
        <w:jc w:val="left"/>
        <w:rPr>
          <w:rFonts w:ascii="Times New Roman" w:eastAsia="Times New Roman"/>
          <w:sz w:val="24"/>
        </w:rPr>
      </w:pPr>
      <w:r>
        <w:rPr>
          <w:spacing w:val="-2"/>
          <w:sz w:val="24"/>
        </w:rPr>
        <w:t>场地避免形成儿童易遭伤害的空间，设施不应有尖锐、锋利等易导致受伤的构件；</w:t>
      </w:r>
    </w:p>
    <w:p w14:paraId="46077154">
      <w:pPr>
        <w:pStyle w:val="13"/>
        <w:numPr>
          <w:ilvl w:val="3"/>
          <w:numId w:val="2"/>
        </w:numPr>
        <w:tabs>
          <w:tab w:val="left" w:pos="1345"/>
        </w:tabs>
        <w:spacing w:before="0" w:after="0" w:line="360" w:lineRule="auto"/>
        <w:ind w:left="143" w:right="284" w:firstLine="480"/>
        <w:jc w:val="left"/>
        <w:rPr>
          <w:rFonts w:ascii="Times New Roman" w:eastAsia="Times New Roman"/>
          <w:sz w:val="24"/>
        </w:rPr>
      </w:pPr>
      <w:r>
        <w:rPr>
          <w:spacing w:val="-2"/>
          <w:sz w:val="24"/>
        </w:rPr>
        <w:t>儿童游乐设施及其缓冲区域场地选用柔软、耐磨的地面材料，且材料污染物释放量满足对应材料规范要求。</w:t>
      </w:r>
    </w:p>
    <w:p w14:paraId="03277BE2">
      <w:pPr>
        <w:pStyle w:val="13"/>
        <w:spacing w:after="0" w:line="360" w:lineRule="auto"/>
        <w:jc w:val="left"/>
        <w:rPr>
          <w:rFonts w:ascii="Times New Roman" w:eastAsia="Times New Roman"/>
          <w:sz w:val="24"/>
        </w:rPr>
        <w:sectPr>
          <w:pgSz w:w="11910" w:h="16840"/>
          <w:pgMar w:top="1360" w:right="1275" w:bottom="1300" w:left="1417" w:header="0" w:footer="1117" w:gutter="0"/>
          <w:cols w:space="720" w:num="1"/>
        </w:sectPr>
      </w:pPr>
    </w:p>
    <w:p w14:paraId="2195ED6F">
      <w:pPr>
        <w:pStyle w:val="2"/>
        <w:numPr>
          <w:ilvl w:val="0"/>
          <w:numId w:val="2"/>
        </w:numPr>
        <w:tabs>
          <w:tab w:val="left" w:pos="271"/>
        </w:tabs>
        <w:spacing w:before="32" w:after="0" w:line="240" w:lineRule="auto"/>
        <w:ind w:left="271" w:right="143" w:hanging="271"/>
        <w:jc w:val="center"/>
      </w:pPr>
      <w:bookmarkStart w:id="36" w:name="6 健康舒适度"/>
      <w:bookmarkEnd w:id="36"/>
      <w:bookmarkStart w:id="37" w:name="_bookmark18"/>
      <w:bookmarkEnd w:id="37"/>
      <w:r>
        <w:rPr>
          <w:spacing w:val="-6"/>
        </w:rPr>
        <w:t>健康舒适度</w:t>
      </w:r>
    </w:p>
    <w:p w14:paraId="70981946">
      <w:pPr>
        <w:pStyle w:val="5"/>
        <w:spacing w:before="7"/>
        <w:ind w:left="0"/>
        <w:rPr>
          <w:b/>
          <w:sz w:val="36"/>
        </w:rPr>
      </w:pPr>
    </w:p>
    <w:p w14:paraId="6F465BB2">
      <w:pPr>
        <w:pStyle w:val="3"/>
        <w:numPr>
          <w:ilvl w:val="1"/>
          <w:numId w:val="2"/>
        </w:numPr>
        <w:tabs>
          <w:tab w:val="left" w:pos="4185"/>
        </w:tabs>
        <w:spacing w:before="0" w:after="0" w:line="240" w:lineRule="auto"/>
        <w:ind w:left="4185" w:right="0" w:hanging="418"/>
        <w:jc w:val="left"/>
      </w:pPr>
      <w:bookmarkStart w:id="38" w:name="_bookmark19"/>
      <w:bookmarkEnd w:id="38"/>
      <w:bookmarkStart w:id="39" w:name="6.1 一般规定"/>
      <w:bookmarkEnd w:id="39"/>
      <w:r>
        <w:rPr>
          <w:spacing w:val="-6"/>
        </w:rPr>
        <w:t>一般规定</w:t>
      </w:r>
    </w:p>
    <w:p w14:paraId="57E408AE">
      <w:pPr>
        <w:pStyle w:val="5"/>
        <w:spacing w:before="57"/>
        <w:ind w:left="0"/>
        <w:rPr>
          <w:b/>
          <w:sz w:val="28"/>
        </w:rPr>
      </w:pPr>
    </w:p>
    <w:p w14:paraId="24E40CCC">
      <w:pPr>
        <w:pStyle w:val="13"/>
        <w:numPr>
          <w:ilvl w:val="2"/>
          <w:numId w:val="2"/>
        </w:numPr>
        <w:tabs>
          <w:tab w:val="left" w:pos="683"/>
        </w:tabs>
        <w:spacing w:before="0" w:after="0" w:line="240" w:lineRule="auto"/>
        <w:ind w:left="683" w:right="0" w:hanging="540"/>
        <w:jc w:val="left"/>
        <w:rPr>
          <w:sz w:val="24"/>
        </w:rPr>
      </w:pPr>
      <w:r>
        <w:rPr>
          <w:spacing w:val="-1"/>
          <w:sz w:val="24"/>
        </w:rPr>
        <w:t>住房声环境、光环境、热湿环境及室内空气质量应满足《建筑环境通用规范》</w:t>
      </w:r>
    </w:p>
    <w:p w14:paraId="6076A6D2">
      <w:pPr>
        <w:pStyle w:val="5"/>
        <w:spacing w:before="154"/>
      </w:pPr>
      <w:r>
        <w:rPr>
          <w:rFonts w:ascii="Times New Roman" w:eastAsia="Times New Roman"/>
        </w:rPr>
        <w:t>GB55016</w:t>
      </w:r>
      <w:r>
        <w:rPr>
          <w:rFonts w:ascii="Times New Roman" w:eastAsia="Times New Roman"/>
          <w:spacing w:val="-15"/>
        </w:rPr>
        <w:t xml:space="preserve"> </w:t>
      </w:r>
      <w:r>
        <w:rPr>
          <w:spacing w:val="-2"/>
        </w:rPr>
        <w:t>中的相关要求。</w:t>
      </w:r>
    </w:p>
    <w:p w14:paraId="0741B911">
      <w:pPr>
        <w:pStyle w:val="13"/>
        <w:numPr>
          <w:ilvl w:val="2"/>
          <w:numId w:val="2"/>
        </w:numPr>
        <w:tabs>
          <w:tab w:val="left" w:pos="683"/>
        </w:tabs>
        <w:spacing w:before="153" w:after="0" w:line="360" w:lineRule="auto"/>
        <w:ind w:left="143" w:right="284" w:firstLine="0"/>
        <w:jc w:val="left"/>
        <w:rPr>
          <w:sz w:val="24"/>
        </w:rPr>
      </w:pPr>
      <w:r>
        <w:rPr>
          <w:spacing w:val="-2"/>
          <w:sz w:val="24"/>
        </w:rPr>
        <w:t>住房室内热湿环境应符合下列规定：在室内设计温度、湿度条件下，建筑非透光围护结构内表面不应结露。</w:t>
      </w:r>
    </w:p>
    <w:p w14:paraId="290EDF55">
      <w:pPr>
        <w:pStyle w:val="13"/>
        <w:numPr>
          <w:ilvl w:val="2"/>
          <w:numId w:val="2"/>
        </w:numPr>
        <w:tabs>
          <w:tab w:val="left" w:pos="699"/>
        </w:tabs>
        <w:spacing w:before="0" w:after="0" w:line="310" w:lineRule="exact"/>
        <w:ind w:left="699" w:right="0" w:hanging="556"/>
        <w:jc w:val="left"/>
        <w:rPr>
          <w:sz w:val="24"/>
        </w:rPr>
      </w:pPr>
      <w:r>
        <w:rPr>
          <w:spacing w:val="15"/>
          <w:sz w:val="24"/>
        </w:rPr>
        <w:t>住房室内环境污染物浓度应符合《民用建筑工程室内环境污染控制规范》</w:t>
      </w:r>
    </w:p>
    <w:p w14:paraId="2C89E14C">
      <w:pPr>
        <w:pStyle w:val="5"/>
      </w:pPr>
      <w:r>
        <w:rPr>
          <w:rFonts w:ascii="Times New Roman" w:eastAsia="Times New Roman"/>
        </w:rPr>
        <w:t>GB50325</w:t>
      </w:r>
      <w:r>
        <w:rPr>
          <w:rFonts w:ascii="Times New Roman" w:eastAsia="Times New Roman"/>
          <w:spacing w:val="-15"/>
        </w:rPr>
        <w:t xml:space="preserve"> </w:t>
      </w:r>
      <w:r>
        <w:rPr>
          <w:spacing w:val="-4"/>
        </w:rPr>
        <w:t>要求。</w:t>
      </w:r>
    </w:p>
    <w:p w14:paraId="08D21998">
      <w:pPr>
        <w:pStyle w:val="13"/>
        <w:numPr>
          <w:ilvl w:val="2"/>
          <w:numId w:val="2"/>
        </w:numPr>
        <w:tabs>
          <w:tab w:val="left" w:pos="683"/>
        </w:tabs>
        <w:spacing w:before="156" w:after="0" w:line="357" w:lineRule="auto"/>
        <w:ind w:left="143" w:right="284" w:firstLine="0"/>
        <w:jc w:val="left"/>
        <w:rPr>
          <w:sz w:val="24"/>
        </w:rPr>
      </w:pPr>
      <w:r>
        <w:rPr>
          <w:spacing w:val="-2"/>
          <w:sz w:val="24"/>
        </w:rPr>
        <w:t>二次供水系统完工后应进行消毒、冲洗，并进行水质检查，生活饮用水水质应</w:t>
      </w:r>
      <w:r>
        <w:rPr>
          <w:sz w:val="24"/>
        </w:rPr>
        <w:t>符合现行国家标准《生活饮用水卫生标准》</w:t>
      </w:r>
      <w:r>
        <w:rPr>
          <w:rFonts w:ascii="Times New Roman" w:eastAsia="Times New Roman"/>
          <w:sz w:val="24"/>
        </w:rPr>
        <w:t xml:space="preserve">GB5749 </w:t>
      </w:r>
      <w:r>
        <w:rPr>
          <w:sz w:val="24"/>
        </w:rPr>
        <w:t>的规定。</w:t>
      </w:r>
    </w:p>
    <w:p w14:paraId="30A2ACB3">
      <w:pPr>
        <w:pStyle w:val="13"/>
        <w:numPr>
          <w:ilvl w:val="2"/>
          <w:numId w:val="2"/>
        </w:numPr>
        <w:tabs>
          <w:tab w:val="left" w:pos="683"/>
        </w:tabs>
        <w:spacing w:before="4" w:after="0" w:line="357" w:lineRule="auto"/>
        <w:ind w:left="143" w:right="104" w:firstLine="0"/>
        <w:jc w:val="left"/>
        <w:rPr>
          <w:sz w:val="24"/>
        </w:rPr>
      </w:pPr>
      <w:r>
        <w:rPr>
          <w:spacing w:val="-8"/>
          <w:sz w:val="24"/>
        </w:rPr>
        <w:t>小区商业的业态应采取相关措施，避免对居住环境造成油烟污染及其他负面影响，</w:t>
      </w:r>
      <w:r>
        <w:rPr>
          <w:spacing w:val="-2"/>
          <w:sz w:val="24"/>
        </w:rPr>
        <w:t>并符合《饮食业环境保护技术规范》（</w:t>
      </w:r>
      <w:r>
        <w:rPr>
          <w:rFonts w:ascii="Times New Roman" w:eastAsia="Times New Roman"/>
          <w:spacing w:val="-2"/>
          <w:sz w:val="24"/>
        </w:rPr>
        <w:t>HJ554-2010</w:t>
      </w:r>
      <w:r>
        <w:rPr>
          <w:spacing w:val="-2"/>
          <w:sz w:val="24"/>
        </w:rPr>
        <w:t>）等国家及地方的有关规定。</w:t>
      </w:r>
    </w:p>
    <w:p w14:paraId="6FD01FD8">
      <w:pPr>
        <w:pStyle w:val="3"/>
        <w:numPr>
          <w:ilvl w:val="1"/>
          <w:numId w:val="2"/>
        </w:numPr>
        <w:tabs>
          <w:tab w:val="left" w:pos="4606"/>
        </w:tabs>
        <w:spacing w:before="244" w:after="0" w:line="240" w:lineRule="auto"/>
        <w:ind w:left="4606" w:right="0" w:hanging="419"/>
        <w:jc w:val="left"/>
      </w:pPr>
      <w:bookmarkStart w:id="40" w:name="_bookmark20"/>
      <w:bookmarkEnd w:id="40"/>
      <w:bookmarkStart w:id="41" w:name="6.2 声"/>
      <w:bookmarkEnd w:id="41"/>
      <w:r>
        <w:rPr>
          <w:spacing w:val="-10"/>
        </w:rPr>
        <w:t>声</w:t>
      </w:r>
    </w:p>
    <w:p w14:paraId="14472048">
      <w:pPr>
        <w:pStyle w:val="5"/>
        <w:spacing w:before="57"/>
        <w:ind w:left="0"/>
        <w:rPr>
          <w:b/>
          <w:sz w:val="28"/>
        </w:rPr>
      </w:pPr>
    </w:p>
    <w:p w14:paraId="1CE065F2">
      <w:pPr>
        <w:pStyle w:val="13"/>
        <w:numPr>
          <w:ilvl w:val="2"/>
          <w:numId w:val="2"/>
        </w:numPr>
        <w:tabs>
          <w:tab w:val="left" w:pos="687"/>
        </w:tabs>
        <w:spacing w:before="0" w:after="0" w:line="240" w:lineRule="auto"/>
        <w:ind w:left="687" w:right="0" w:hanging="544"/>
        <w:jc w:val="left"/>
        <w:rPr>
          <w:sz w:val="24"/>
        </w:rPr>
      </w:pPr>
      <w:r>
        <w:rPr>
          <w:sz w:val="24"/>
        </w:rPr>
        <w:t>小区环境噪声优于国家标准《声环境质量标准》</w:t>
      </w:r>
      <w:r>
        <w:rPr>
          <w:rFonts w:ascii="Times New Roman" w:eastAsia="Times New Roman"/>
          <w:sz w:val="24"/>
        </w:rPr>
        <w:t>GB3096</w:t>
      </w:r>
      <w:r>
        <w:rPr>
          <w:rFonts w:ascii="Times New Roman" w:eastAsia="Times New Roman"/>
          <w:spacing w:val="47"/>
          <w:sz w:val="24"/>
        </w:rPr>
        <w:t xml:space="preserve">  </w:t>
      </w:r>
      <w:r>
        <w:rPr>
          <w:spacing w:val="-2"/>
          <w:sz w:val="24"/>
        </w:rPr>
        <w:t>的要求，测评总分值</w:t>
      </w:r>
    </w:p>
    <w:p w14:paraId="256FEC68">
      <w:pPr>
        <w:pStyle w:val="5"/>
        <w:spacing w:before="153"/>
      </w:pPr>
      <w:r>
        <w:rPr>
          <w:spacing w:val="-30"/>
        </w:rPr>
        <w:t xml:space="preserve">为 </w:t>
      </w:r>
      <w:r>
        <w:rPr>
          <w:rFonts w:ascii="Times New Roman" w:eastAsia="Times New Roman"/>
        </w:rPr>
        <w:t>2</w:t>
      </w:r>
      <w:r>
        <w:rPr>
          <w:rFonts w:ascii="Times New Roman" w:eastAsia="Times New Roman"/>
          <w:spacing w:val="-12"/>
        </w:rPr>
        <w:t xml:space="preserve"> </w:t>
      </w:r>
      <w:r>
        <w:rPr>
          <w:spacing w:val="-1"/>
        </w:rPr>
        <w:t>分，并按下列规则评分：</w:t>
      </w:r>
    </w:p>
    <w:p w14:paraId="3C84DA0F">
      <w:pPr>
        <w:pStyle w:val="13"/>
        <w:numPr>
          <w:ilvl w:val="3"/>
          <w:numId w:val="2"/>
        </w:numPr>
        <w:tabs>
          <w:tab w:val="left" w:pos="1347"/>
        </w:tabs>
        <w:spacing w:before="156" w:after="0" w:line="240" w:lineRule="auto"/>
        <w:ind w:left="1347" w:right="0" w:hanging="724"/>
        <w:jc w:val="left"/>
        <w:rPr>
          <w:rFonts w:ascii="Times New Roman" w:eastAsia="Times New Roman"/>
          <w:sz w:val="24"/>
        </w:rPr>
      </w:pPr>
      <w:r>
        <w:rPr>
          <w:spacing w:val="-3"/>
          <w:sz w:val="24"/>
        </w:rPr>
        <w:t xml:space="preserve">环境噪声值大于 </w:t>
      </w:r>
      <w:r>
        <w:rPr>
          <w:rFonts w:ascii="Times New Roman" w:eastAsia="Times New Roman"/>
          <w:sz w:val="24"/>
        </w:rPr>
        <w:t>1</w:t>
      </w:r>
      <w:r>
        <w:rPr>
          <w:rFonts w:ascii="Times New Roman" w:eastAsia="Times New Roman"/>
          <w:spacing w:val="26"/>
          <w:sz w:val="24"/>
        </w:rPr>
        <w:t xml:space="preserve"> </w:t>
      </w:r>
      <w:r>
        <w:rPr>
          <w:spacing w:val="-2"/>
          <w:sz w:val="24"/>
        </w:rPr>
        <w:t xml:space="preserve">类声环境功能区标准值，且小于或等于 </w:t>
      </w:r>
      <w:r>
        <w:rPr>
          <w:rFonts w:ascii="Times New Roman" w:eastAsia="Times New Roman"/>
          <w:sz w:val="24"/>
        </w:rPr>
        <w:t>2</w:t>
      </w:r>
      <w:r>
        <w:rPr>
          <w:rFonts w:ascii="Times New Roman" w:eastAsia="Times New Roman"/>
          <w:spacing w:val="21"/>
          <w:sz w:val="24"/>
        </w:rPr>
        <w:t xml:space="preserve"> </w:t>
      </w:r>
      <w:r>
        <w:rPr>
          <w:spacing w:val="-2"/>
          <w:sz w:val="24"/>
        </w:rPr>
        <w:t>类声环境功</w:t>
      </w:r>
    </w:p>
    <w:p w14:paraId="1DF56B43">
      <w:pPr>
        <w:pStyle w:val="5"/>
        <w:spacing w:before="154"/>
      </w:pPr>
      <w:r>
        <w:rPr>
          <w:spacing w:val="-7"/>
        </w:rPr>
        <w:t xml:space="preserve">能区标准限值，得 </w:t>
      </w:r>
      <w:r>
        <w:rPr>
          <w:rFonts w:ascii="Times New Roman" w:eastAsia="Times New Roman"/>
        </w:rPr>
        <w:t>1</w:t>
      </w:r>
      <w:r>
        <w:rPr>
          <w:rFonts w:ascii="Times New Roman" w:eastAsia="Times New Roman"/>
          <w:spacing w:val="-12"/>
        </w:rPr>
        <w:t xml:space="preserve"> </w:t>
      </w:r>
      <w:r>
        <w:rPr>
          <w:spacing w:val="-5"/>
        </w:rPr>
        <w:t>分；</w:t>
      </w:r>
    </w:p>
    <w:p w14:paraId="13673B78">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6"/>
          <w:sz w:val="24"/>
        </w:rPr>
        <w:t xml:space="preserve">环境噪声值小于或等于 </w:t>
      </w:r>
      <w:r>
        <w:rPr>
          <w:rFonts w:ascii="Times New Roman" w:eastAsia="Times New Roman"/>
          <w:sz w:val="24"/>
        </w:rPr>
        <w:t>1</w:t>
      </w:r>
      <w:r>
        <w:rPr>
          <w:rFonts w:ascii="Times New Roman" w:eastAsia="Times New Roman"/>
          <w:spacing w:val="-12"/>
          <w:sz w:val="24"/>
        </w:rPr>
        <w:t xml:space="preserve"> </w:t>
      </w:r>
      <w:r>
        <w:rPr>
          <w:spacing w:val="-5"/>
          <w:sz w:val="24"/>
        </w:rPr>
        <w:t xml:space="preserve">类声环境功能区标准值，得 </w:t>
      </w:r>
      <w:r>
        <w:rPr>
          <w:rFonts w:ascii="Times New Roman" w:eastAsia="Times New Roman"/>
          <w:sz w:val="24"/>
        </w:rPr>
        <w:t>2</w:t>
      </w:r>
      <w:r>
        <w:rPr>
          <w:rFonts w:ascii="Times New Roman" w:eastAsia="Times New Roman"/>
          <w:spacing w:val="-12"/>
          <w:sz w:val="24"/>
        </w:rPr>
        <w:t xml:space="preserve"> </w:t>
      </w:r>
      <w:r>
        <w:rPr>
          <w:spacing w:val="-5"/>
          <w:sz w:val="24"/>
        </w:rPr>
        <w:t>分。</w:t>
      </w:r>
    </w:p>
    <w:p w14:paraId="7CE8D518">
      <w:pPr>
        <w:pStyle w:val="13"/>
        <w:numPr>
          <w:ilvl w:val="2"/>
          <w:numId w:val="2"/>
        </w:numPr>
        <w:tabs>
          <w:tab w:val="left" w:pos="683"/>
        </w:tabs>
        <w:spacing w:before="154" w:after="0" w:line="240" w:lineRule="auto"/>
        <w:ind w:left="683" w:right="0" w:hanging="540"/>
        <w:jc w:val="left"/>
        <w:rPr>
          <w:sz w:val="24"/>
        </w:rPr>
      </w:pPr>
      <w:r>
        <w:rPr>
          <w:spacing w:val="-1"/>
          <w:sz w:val="24"/>
        </w:rPr>
        <w:t>住房采取措施优化卧室、起居室等主要功能房间的室内声环境，测评总分值为</w:t>
      </w:r>
    </w:p>
    <w:p w14:paraId="2271A7F1">
      <w:pPr>
        <w:pStyle w:val="5"/>
      </w:pPr>
      <w:r>
        <w:rPr>
          <w:rFonts w:ascii="Times New Roman" w:eastAsia="Times New Roman"/>
        </w:rPr>
        <w:t>2</w:t>
      </w:r>
      <w:r>
        <w:rPr>
          <w:rFonts w:ascii="Times New Roman" w:eastAsia="Times New Roman"/>
          <w:spacing w:val="-12"/>
        </w:rPr>
        <w:t xml:space="preserve"> </w:t>
      </w:r>
      <w:r>
        <w:rPr>
          <w:spacing w:val="-1"/>
        </w:rPr>
        <w:t>分，并按下列规则分别评分并累计：</w:t>
      </w:r>
    </w:p>
    <w:p w14:paraId="76782D98">
      <w:pPr>
        <w:pStyle w:val="13"/>
        <w:numPr>
          <w:ilvl w:val="3"/>
          <w:numId w:val="6"/>
        </w:numPr>
        <w:tabs>
          <w:tab w:val="left" w:pos="1345"/>
        </w:tabs>
        <w:spacing w:before="153" w:after="0" w:line="360" w:lineRule="auto"/>
        <w:ind w:left="143" w:right="284" w:firstLine="480"/>
        <w:jc w:val="left"/>
        <w:rPr>
          <w:sz w:val="24"/>
        </w:rPr>
      </w:pPr>
      <w:r>
        <w:rPr>
          <w:spacing w:val="-2"/>
          <w:sz w:val="24"/>
        </w:rPr>
        <w:t>建筑物外部噪声源传播至主要功能房间的噪声比现行强制性工程建设规</w:t>
      </w:r>
      <w:r>
        <w:rPr>
          <w:sz w:val="24"/>
        </w:rPr>
        <w:t>范《建筑环境通用规范》</w:t>
      </w:r>
      <w:r>
        <w:rPr>
          <w:rFonts w:ascii="Times New Roman" w:eastAsia="Times New Roman"/>
          <w:sz w:val="24"/>
        </w:rPr>
        <w:t xml:space="preserve">GB55016 </w:t>
      </w:r>
      <w:r>
        <w:rPr>
          <w:spacing w:val="-7"/>
          <w:sz w:val="24"/>
        </w:rPr>
        <w:t xml:space="preserve">限值低 </w:t>
      </w:r>
      <w:r>
        <w:rPr>
          <w:rFonts w:ascii="Times New Roman" w:eastAsia="Times New Roman"/>
          <w:sz w:val="24"/>
        </w:rPr>
        <w:t xml:space="preserve">3dB </w:t>
      </w:r>
      <w:r>
        <w:rPr>
          <w:spacing w:val="-5"/>
          <w:sz w:val="24"/>
        </w:rPr>
        <w:t xml:space="preserve">及以上，得 </w:t>
      </w:r>
      <w:r>
        <w:rPr>
          <w:rFonts w:ascii="Times New Roman" w:eastAsia="Times New Roman"/>
          <w:sz w:val="24"/>
        </w:rPr>
        <w:t xml:space="preserve">1 </w:t>
      </w:r>
      <w:r>
        <w:rPr>
          <w:sz w:val="24"/>
        </w:rPr>
        <w:t>分；</w:t>
      </w:r>
    </w:p>
    <w:p w14:paraId="3D198BE8">
      <w:pPr>
        <w:pStyle w:val="13"/>
        <w:numPr>
          <w:ilvl w:val="3"/>
          <w:numId w:val="6"/>
        </w:numPr>
        <w:tabs>
          <w:tab w:val="left" w:pos="1345"/>
        </w:tabs>
        <w:spacing w:before="0" w:after="0" w:line="360" w:lineRule="auto"/>
        <w:ind w:left="143" w:right="284" w:firstLine="480"/>
        <w:jc w:val="left"/>
        <w:rPr>
          <w:sz w:val="24"/>
        </w:rPr>
      </w:pPr>
      <w:r>
        <w:rPr>
          <w:spacing w:val="-2"/>
          <w:sz w:val="24"/>
        </w:rPr>
        <w:t>建筑物内部建筑公用设备传播至主要功能房间的噪声比现行强制性工程</w:t>
      </w:r>
      <w:r>
        <w:rPr>
          <w:sz w:val="24"/>
        </w:rPr>
        <w:t>建设规范《建筑环境通用规范》</w:t>
      </w:r>
      <w:r>
        <w:rPr>
          <w:rFonts w:ascii="Times New Roman" w:eastAsia="Times New Roman"/>
          <w:sz w:val="24"/>
        </w:rPr>
        <w:t xml:space="preserve">GB55016 </w:t>
      </w:r>
      <w:r>
        <w:rPr>
          <w:spacing w:val="-7"/>
          <w:sz w:val="24"/>
        </w:rPr>
        <w:t xml:space="preserve">限值低 </w:t>
      </w:r>
      <w:r>
        <w:rPr>
          <w:rFonts w:ascii="Times New Roman" w:eastAsia="Times New Roman"/>
          <w:sz w:val="24"/>
        </w:rPr>
        <w:t xml:space="preserve">3dB </w:t>
      </w:r>
      <w:r>
        <w:rPr>
          <w:spacing w:val="-5"/>
          <w:sz w:val="24"/>
        </w:rPr>
        <w:t xml:space="preserve">及以上，得 </w:t>
      </w:r>
      <w:r>
        <w:rPr>
          <w:rFonts w:ascii="Times New Roman" w:eastAsia="Times New Roman"/>
          <w:sz w:val="24"/>
        </w:rPr>
        <w:t xml:space="preserve">1 </w:t>
      </w:r>
      <w:r>
        <w:rPr>
          <w:sz w:val="24"/>
        </w:rPr>
        <w:t>分。</w:t>
      </w:r>
    </w:p>
    <w:p w14:paraId="5D9F522E">
      <w:pPr>
        <w:pStyle w:val="13"/>
        <w:numPr>
          <w:ilvl w:val="2"/>
          <w:numId w:val="2"/>
        </w:numPr>
        <w:tabs>
          <w:tab w:val="left" w:pos="687"/>
        </w:tabs>
        <w:spacing w:before="0" w:after="0" w:line="357" w:lineRule="auto"/>
        <w:ind w:left="143" w:right="281" w:firstLine="0"/>
        <w:jc w:val="left"/>
        <w:rPr>
          <w:sz w:val="24"/>
        </w:rPr>
      </w:pPr>
      <w:r>
        <w:rPr>
          <w:spacing w:val="-1"/>
          <w:sz w:val="24"/>
        </w:rPr>
        <w:t xml:space="preserve">住房主要功能房间的隔声性能良好，测评总分值为 </w:t>
      </w:r>
      <w:r>
        <w:rPr>
          <w:rFonts w:ascii="Times New Roman" w:eastAsia="Times New Roman"/>
          <w:sz w:val="24"/>
        </w:rPr>
        <w:t xml:space="preserve">3 </w:t>
      </w:r>
      <w:r>
        <w:rPr>
          <w:spacing w:val="-2"/>
          <w:sz w:val="24"/>
        </w:rPr>
        <w:t xml:space="preserve">分，按表 </w:t>
      </w:r>
      <w:r>
        <w:rPr>
          <w:rFonts w:ascii="Times New Roman" w:eastAsia="Times New Roman"/>
          <w:sz w:val="24"/>
        </w:rPr>
        <w:t xml:space="preserve">6.2.3 </w:t>
      </w:r>
      <w:r>
        <w:rPr>
          <w:sz w:val="24"/>
        </w:rPr>
        <w:t>的规则分</w:t>
      </w:r>
      <w:r>
        <w:rPr>
          <w:spacing w:val="-2"/>
          <w:sz w:val="24"/>
        </w:rPr>
        <w:t>别评分并累计。</w:t>
      </w:r>
    </w:p>
    <w:p w14:paraId="1F0BA33A">
      <w:pPr>
        <w:pStyle w:val="13"/>
        <w:spacing w:after="0" w:line="357" w:lineRule="auto"/>
        <w:jc w:val="left"/>
        <w:rPr>
          <w:sz w:val="24"/>
        </w:rPr>
        <w:sectPr>
          <w:pgSz w:w="11910" w:h="16840"/>
          <w:pgMar w:top="1380" w:right="1275" w:bottom="1300" w:left="1417" w:header="0" w:footer="1117" w:gutter="0"/>
          <w:cols w:space="720" w:num="1"/>
        </w:sectPr>
      </w:pPr>
    </w:p>
    <w:p w14:paraId="0ED54D8C">
      <w:pPr>
        <w:pStyle w:val="5"/>
        <w:spacing w:before="55"/>
        <w:ind w:left="0" w:right="141"/>
        <w:jc w:val="center"/>
      </w:pPr>
      <w:r>
        <w:rPr>
          <w:spacing w:val="-30"/>
        </w:rPr>
        <w:t xml:space="preserve">表 </w:t>
      </w:r>
      <w:r>
        <w:rPr>
          <w:rFonts w:ascii="Times New Roman" w:eastAsia="Times New Roman"/>
        </w:rPr>
        <w:t xml:space="preserve">6.2.3 </w:t>
      </w:r>
      <w:r>
        <w:rPr>
          <w:spacing w:val="-1"/>
        </w:rPr>
        <w:t>主要功能房间隔声性能评分规则表</w:t>
      </w:r>
    </w:p>
    <w:p w14:paraId="1BDB5C1A">
      <w:pPr>
        <w:pStyle w:val="5"/>
        <w:spacing w:before="1"/>
        <w:ind w:left="0"/>
        <w:rPr>
          <w:sz w:val="12"/>
        </w:rPr>
      </w:pPr>
    </w:p>
    <w:tbl>
      <w:tblPr>
        <w:tblStyle w:val="10"/>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286"/>
        <w:gridCol w:w="1542"/>
        <w:gridCol w:w="4394"/>
        <w:gridCol w:w="835"/>
      </w:tblGrid>
      <w:tr w14:paraId="036E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07" w:type="dxa"/>
          </w:tcPr>
          <w:p w14:paraId="76F3BB9C">
            <w:pPr>
              <w:pStyle w:val="14"/>
              <w:spacing w:before="154"/>
              <w:ind w:left="95"/>
              <w:jc w:val="left"/>
              <w:rPr>
                <w:sz w:val="21"/>
              </w:rPr>
            </w:pPr>
            <w:r>
              <w:rPr>
                <w:spacing w:val="-11"/>
                <w:sz w:val="21"/>
              </w:rPr>
              <w:t>建筑类别</w:t>
            </w:r>
          </w:p>
        </w:tc>
        <w:tc>
          <w:tcPr>
            <w:tcW w:w="2828" w:type="dxa"/>
            <w:gridSpan w:val="2"/>
          </w:tcPr>
          <w:p w14:paraId="5DBD98B0">
            <w:pPr>
              <w:pStyle w:val="14"/>
              <w:spacing w:before="154"/>
              <w:ind w:left="696"/>
              <w:jc w:val="left"/>
              <w:rPr>
                <w:sz w:val="21"/>
              </w:rPr>
            </w:pPr>
            <w:r>
              <w:rPr>
                <w:spacing w:val="-7"/>
                <w:sz w:val="21"/>
              </w:rPr>
              <w:t>构件或房间名称</w:t>
            </w:r>
          </w:p>
        </w:tc>
        <w:tc>
          <w:tcPr>
            <w:tcW w:w="4394" w:type="dxa"/>
          </w:tcPr>
          <w:p w14:paraId="4BA297E5">
            <w:pPr>
              <w:pStyle w:val="14"/>
              <w:spacing w:before="154"/>
              <w:ind w:left="20"/>
              <w:rPr>
                <w:sz w:val="21"/>
              </w:rPr>
            </w:pPr>
            <w:r>
              <w:rPr>
                <w:spacing w:val="-11"/>
                <w:sz w:val="21"/>
              </w:rPr>
              <w:t>评价指标</w:t>
            </w:r>
          </w:p>
        </w:tc>
        <w:tc>
          <w:tcPr>
            <w:tcW w:w="835" w:type="dxa"/>
          </w:tcPr>
          <w:p w14:paraId="11339E73">
            <w:pPr>
              <w:pStyle w:val="14"/>
              <w:spacing w:before="154"/>
              <w:ind w:left="27" w:right="4"/>
              <w:rPr>
                <w:sz w:val="21"/>
              </w:rPr>
            </w:pPr>
            <w:r>
              <w:rPr>
                <w:spacing w:val="-11"/>
                <w:sz w:val="21"/>
              </w:rPr>
              <w:t>得分</w:t>
            </w:r>
          </w:p>
        </w:tc>
      </w:tr>
      <w:tr w14:paraId="11E4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07" w:type="dxa"/>
            <w:vMerge w:val="restart"/>
          </w:tcPr>
          <w:p w14:paraId="44EA41C1">
            <w:pPr>
              <w:pStyle w:val="14"/>
              <w:jc w:val="left"/>
              <w:rPr>
                <w:sz w:val="21"/>
              </w:rPr>
            </w:pPr>
          </w:p>
          <w:p w14:paraId="1DEC468C">
            <w:pPr>
              <w:pStyle w:val="14"/>
              <w:jc w:val="left"/>
              <w:rPr>
                <w:sz w:val="21"/>
              </w:rPr>
            </w:pPr>
          </w:p>
          <w:p w14:paraId="1012DF8D">
            <w:pPr>
              <w:pStyle w:val="14"/>
              <w:jc w:val="left"/>
              <w:rPr>
                <w:sz w:val="21"/>
              </w:rPr>
            </w:pPr>
          </w:p>
          <w:p w14:paraId="284569EA">
            <w:pPr>
              <w:pStyle w:val="14"/>
              <w:jc w:val="left"/>
              <w:rPr>
                <w:sz w:val="21"/>
              </w:rPr>
            </w:pPr>
          </w:p>
          <w:p w14:paraId="2DE7ADB8">
            <w:pPr>
              <w:pStyle w:val="14"/>
              <w:jc w:val="left"/>
              <w:rPr>
                <w:sz w:val="21"/>
              </w:rPr>
            </w:pPr>
          </w:p>
          <w:p w14:paraId="39A73706">
            <w:pPr>
              <w:pStyle w:val="14"/>
              <w:spacing w:before="65"/>
              <w:jc w:val="left"/>
              <w:rPr>
                <w:sz w:val="21"/>
              </w:rPr>
            </w:pPr>
          </w:p>
          <w:p w14:paraId="59FEE7DE">
            <w:pPr>
              <w:pStyle w:val="14"/>
              <w:ind w:left="299"/>
              <w:jc w:val="left"/>
              <w:rPr>
                <w:sz w:val="21"/>
              </w:rPr>
            </w:pPr>
            <w:r>
              <w:rPr>
                <w:spacing w:val="-11"/>
                <w:sz w:val="21"/>
              </w:rPr>
              <w:t>住房</w:t>
            </w:r>
          </w:p>
        </w:tc>
        <w:tc>
          <w:tcPr>
            <w:tcW w:w="2828" w:type="dxa"/>
            <w:gridSpan w:val="2"/>
          </w:tcPr>
          <w:p w14:paraId="08830C82">
            <w:pPr>
              <w:pStyle w:val="14"/>
              <w:spacing w:before="67"/>
              <w:jc w:val="left"/>
              <w:rPr>
                <w:sz w:val="21"/>
              </w:rPr>
            </w:pPr>
          </w:p>
          <w:p w14:paraId="20040FA7">
            <w:pPr>
              <w:pStyle w:val="14"/>
              <w:ind w:left="795"/>
              <w:jc w:val="left"/>
              <w:rPr>
                <w:sz w:val="21"/>
              </w:rPr>
            </w:pPr>
            <w:r>
              <w:rPr>
                <w:spacing w:val="-7"/>
                <w:sz w:val="21"/>
              </w:rPr>
              <w:t>卧室含窗外墙</w:t>
            </w:r>
          </w:p>
        </w:tc>
        <w:tc>
          <w:tcPr>
            <w:tcW w:w="4394" w:type="dxa"/>
          </w:tcPr>
          <w:p w14:paraId="369EBE39">
            <w:pPr>
              <w:pStyle w:val="14"/>
              <w:spacing w:before="40"/>
              <w:ind w:left="116"/>
              <w:rPr>
                <w:sz w:val="21"/>
              </w:rPr>
            </w:pPr>
            <w:r>
              <w:rPr>
                <w:spacing w:val="-7"/>
                <w:sz w:val="21"/>
              </w:rPr>
              <w:t>计权隔声量与交通噪声频谱修正量之和：</w:t>
            </w:r>
          </w:p>
          <w:p w14:paraId="13AA6057">
            <w:pPr>
              <w:pStyle w:val="14"/>
              <w:spacing w:before="34"/>
              <w:ind w:left="162"/>
              <w:rPr>
                <w:sz w:val="21"/>
              </w:rPr>
            </w:pPr>
            <w:r>
              <w:rPr>
                <w:spacing w:val="-6"/>
                <w:sz w:val="21"/>
              </w:rPr>
              <w:t>（</w:t>
            </w:r>
            <w:r>
              <w:rPr>
                <w:rFonts w:ascii="Times New Roman" w:hAnsi="Times New Roman" w:eastAsia="Times New Roman"/>
                <w:spacing w:val="-6"/>
                <w:sz w:val="21"/>
              </w:rPr>
              <w:t>R</w:t>
            </w:r>
            <w:r>
              <w:rPr>
                <w:rFonts w:ascii="Times New Roman" w:hAnsi="Times New Roman" w:eastAsia="Times New Roman"/>
                <w:spacing w:val="-6"/>
                <w:position w:val="-1"/>
                <w:sz w:val="21"/>
              </w:rPr>
              <w:t>W</w:t>
            </w:r>
            <w:r>
              <w:rPr>
                <w:rFonts w:ascii="Times New Roman" w:hAnsi="Times New Roman" w:eastAsia="Times New Roman"/>
                <w:spacing w:val="-6"/>
                <w:sz w:val="21"/>
              </w:rPr>
              <w:t>+C</w:t>
            </w:r>
            <w:r>
              <w:rPr>
                <w:rFonts w:ascii="Times New Roman" w:hAnsi="Times New Roman" w:eastAsia="Times New Roman"/>
                <w:spacing w:val="-6"/>
                <w:position w:val="-1"/>
                <w:sz w:val="21"/>
              </w:rPr>
              <w:t>TR</w:t>
            </w:r>
            <w:r>
              <w:rPr>
                <w:spacing w:val="-6"/>
                <w:sz w:val="21"/>
              </w:rPr>
              <w:t>）≥</w:t>
            </w:r>
            <w:r>
              <w:rPr>
                <w:rFonts w:ascii="Times New Roman" w:hAnsi="Times New Roman" w:eastAsia="Times New Roman"/>
                <w:spacing w:val="-6"/>
                <w:sz w:val="21"/>
              </w:rPr>
              <w:t>37dB</w:t>
            </w:r>
            <w:r>
              <w:rPr>
                <w:spacing w:val="-6"/>
                <w:sz w:val="21"/>
              </w:rPr>
              <w:t>（临街朝交通干线侧）；</w:t>
            </w:r>
          </w:p>
          <w:p w14:paraId="1E95078B">
            <w:pPr>
              <w:pStyle w:val="14"/>
              <w:spacing w:before="37" w:line="277" w:lineRule="exact"/>
              <w:ind w:left="1185"/>
              <w:jc w:val="left"/>
              <w:rPr>
                <w:position w:val="2"/>
                <w:sz w:val="21"/>
              </w:rPr>
            </w:pPr>
            <w:r>
              <w:rPr>
                <w:spacing w:val="-4"/>
                <w:position w:val="2"/>
                <w:sz w:val="21"/>
              </w:rPr>
              <w:t>（</w:t>
            </w:r>
            <w:r>
              <w:rPr>
                <w:rFonts w:ascii="Times New Roman" w:hAnsi="Times New Roman" w:eastAsia="Times New Roman"/>
                <w:spacing w:val="-4"/>
                <w:position w:val="2"/>
                <w:sz w:val="21"/>
              </w:rPr>
              <w:t>R</w:t>
            </w:r>
            <w:r>
              <w:rPr>
                <w:rFonts w:ascii="Times New Roman" w:hAnsi="Times New Roman" w:eastAsia="Times New Roman"/>
                <w:spacing w:val="-4"/>
                <w:sz w:val="21"/>
              </w:rPr>
              <w:t>W</w:t>
            </w:r>
            <w:r>
              <w:rPr>
                <w:rFonts w:ascii="Times New Roman" w:hAnsi="Times New Roman" w:eastAsia="Times New Roman"/>
                <w:spacing w:val="-4"/>
                <w:position w:val="2"/>
                <w:sz w:val="21"/>
              </w:rPr>
              <w:t>+C</w:t>
            </w:r>
            <w:r>
              <w:rPr>
                <w:rFonts w:ascii="Times New Roman" w:hAnsi="Times New Roman" w:eastAsia="Times New Roman"/>
                <w:spacing w:val="-4"/>
                <w:sz w:val="21"/>
              </w:rPr>
              <w:t>TR</w:t>
            </w:r>
            <w:r>
              <w:rPr>
                <w:spacing w:val="-4"/>
                <w:position w:val="2"/>
                <w:sz w:val="21"/>
              </w:rPr>
              <w:t>）≥</w:t>
            </w:r>
            <w:r>
              <w:rPr>
                <w:rFonts w:ascii="Times New Roman" w:hAnsi="Times New Roman" w:eastAsia="Times New Roman"/>
                <w:spacing w:val="-4"/>
                <w:position w:val="2"/>
                <w:sz w:val="21"/>
              </w:rPr>
              <w:t>32dB</w:t>
            </w:r>
            <w:r>
              <w:rPr>
                <w:spacing w:val="-4"/>
                <w:position w:val="2"/>
                <w:sz w:val="21"/>
              </w:rPr>
              <w:t>（其他</w:t>
            </w:r>
            <w:r>
              <w:rPr>
                <w:spacing w:val="-12"/>
                <w:position w:val="2"/>
                <w:sz w:val="21"/>
              </w:rPr>
              <w:t>）</w:t>
            </w:r>
          </w:p>
        </w:tc>
        <w:tc>
          <w:tcPr>
            <w:tcW w:w="835" w:type="dxa"/>
          </w:tcPr>
          <w:p w14:paraId="16222818">
            <w:pPr>
              <w:pStyle w:val="14"/>
              <w:spacing w:before="85"/>
              <w:jc w:val="left"/>
              <w:rPr>
                <w:sz w:val="21"/>
              </w:rPr>
            </w:pPr>
          </w:p>
          <w:p w14:paraId="5D46D02E">
            <w:pPr>
              <w:pStyle w:val="14"/>
              <w:ind w:left="27" w:right="5"/>
              <w:rPr>
                <w:rFonts w:ascii="Times New Roman"/>
                <w:sz w:val="21"/>
              </w:rPr>
            </w:pPr>
            <w:r>
              <w:rPr>
                <w:rFonts w:ascii="Times New Roman"/>
                <w:spacing w:val="-5"/>
                <w:sz w:val="21"/>
              </w:rPr>
              <w:t>0.5</w:t>
            </w:r>
          </w:p>
        </w:tc>
      </w:tr>
      <w:tr w14:paraId="2143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7" w:type="dxa"/>
            <w:vMerge w:val="continue"/>
            <w:tcBorders>
              <w:top w:val="nil"/>
            </w:tcBorders>
          </w:tcPr>
          <w:p w14:paraId="7F8ACE48">
            <w:pPr>
              <w:rPr>
                <w:sz w:val="2"/>
                <w:szCs w:val="2"/>
              </w:rPr>
            </w:pPr>
          </w:p>
        </w:tc>
        <w:tc>
          <w:tcPr>
            <w:tcW w:w="1286" w:type="dxa"/>
            <w:vMerge w:val="restart"/>
          </w:tcPr>
          <w:p w14:paraId="13B78A46">
            <w:pPr>
              <w:pStyle w:val="14"/>
              <w:jc w:val="left"/>
              <w:rPr>
                <w:sz w:val="21"/>
              </w:rPr>
            </w:pPr>
          </w:p>
          <w:p w14:paraId="593DB899">
            <w:pPr>
              <w:pStyle w:val="14"/>
              <w:spacing w:before="105"/>
              <w:jc w:val="left"/>
              <w:rPr>
                <w:sz w:val="21"/>
              </w:rPr>
            </w:pPr>
          </w:p>
          <w:p w14:paraId="34957969">
            <w:pPr>
              <w:pStyle w:val="14"/>
              <w:spacing w:before="1" w:line="271" w:lineRule="auto"/>
              <w:ind w:left="132" w:right="108"/>
              <w:rPr>
                <w:sz w:val="21"/>
              </w:rPr>
            </w:pPr>
            <w:r>
              <w:rPr>
                <w:spacing w:val="-6"/>
                <w:sz w:val="21"/>
              </w:rPr>
              <w:t>相邻两户房间之间空气</w:t>
            </w:r>
            <w:r>
              <w:rPr>
                <w:spacing w:val="11"/>
                <w:sz w:val="21"/>
              </w:rPr>
              <w:t>声隔声</w:t>
            </w:r>
          </w:p>
        </w:tc>
        <w:tc>
          <w:tcPr>
            <w:tcW w:w="1542" w:type="dxa"/>
          </w:tcPr>
          <w:p w14:paraId="13422742">
            <w:pPr>
              <w:pStyle w:val="14"/>
              <w:spacing w:before="251" w:line="271" w:lineRule="auto"/>
              <w:ind w:left="368" w:right="340" w:hanging="5"/>
              <w:jc w:val="left"/>
              <w:rPr>
                <w:sz w:val="21"/>
              </w:rPr>
            </w:pPr>
            <w:r>
              <w:rPr>
                <w:spacing w:val="-6"/>
                <w:sz w:val="21"/>
              </w:rPr>
              <w:t>隔墙两侧</w:t>
            </w:r>
            <w:r>
              <w:rPr>
                <w:spacing w:val="-11"/>
                <w:sz w:val="21"/>
              </w:rPr>
              <w:t>房间之间</w:t>
            </w:r>
          </w:p>
        </w:tc>
        <w:tc>
          <w:tcPr>
            <w:tcW w:w="4394" w:type="dxa"/>
            <w:vMerge w:val="restart"/>
          </w:tcPr>
          <w:p w14:paraId="1DFD10AA">
            <w:pPr>
              <w:pStyle w:val="14"/>
              <w:spacing w:before="2"/>
              <w:jc w:val="left"/>
              <w:rPr>
                <w:sz w:val="21"/>
              </w:rPr>
            </w:pPr>
          </w:p>
          <w:p w14:paraId="167A6F20">
            <w:pPr>
              <w:pStyle w:val="14"/>
              <w:spacing w:line="271" w:lineRule="auto"/>
              <w:ind w:left="1876" w:right="217" w:hanging="1666"/>
              <w:jc w:val="left"/>
              <w:rPr>
                <w:sz w:val="21"/>
              </w:rPr>
            </w:pPr>
            <w:r>
              <w:rPr>
                <w:spacing w:val="-4"/>
                <w:sz w:val="21"/>
              </w:rPr>
              <w:t>计权标准化声压级差与粉红噪声频谱修正量之和：</w:t>
            </w:r>
          </w:p>
          <w:p w14:paraId="40ED1D57">
            <w:pPr>
              <w:pStyle w:val="14"/>
              <w:spacing w:line="265" w:lineRule="exact"/>
              <w:ind w:left="213"/>
              <w:jc w:val="left"/>
              <w:rPr>
                <w:sz w:val="21"/>
              </w:rPr>
            </w:pPr>
            <w:r>
              <w:rPr>
                <w:spacing w:val="-12"/>
                <w:sz w:val="21"/>
              </w:rPr>
              <w:t>（</w:t>
            </w:r>
            <w:r>
              <w:rPr>
                <w:rFonts w:ascii="Times New Roman" w:hAnsi="Times New Roman" w:eastAsia="Times New Roman"/>
                <w:spacing w:val="-12"/>
                <w:sz w:val="21"/>
              </w:rPr>
              <w:t>D</w:t>
            </w:r>
            <w:r>
              <w:rPr>
                <w:rFonts w:ascii="Times New Roman" w:hAnsi="Times New Roman" w:eastAsia="Times New Roman"/>
                <w:spacing w:val="-12"/>
                <w:position w:val="-1"/>
                <w:sz w:val="21"/>
              </w:rPr>
              <w:t>nT,w</w:t>
            </w:r>
            <w:r>
              <w:rPr>
                <w:rFonts w:ascii="Times New Roman" w:hAnsi="Times New Roman" w:eastAsia="Times New Roman"/>
                <w:spacing w:val="-12"/>
                <w:sz w:val="21"/>
              </w:rPr>
              <w:t>+C</w:t>
            </w:r>
            <w:r>
              <w:rPr>
                <w:spacing w:val="-12"/>
                <w:sz w:val="21"/>
              </w:rPr>
              <w:t>）≥</w:t>
            </w:r>
            <w:r>
              <w:rPr>
                <w:rFonts w:ascii="Times New Roman" w:hAnsi="Times New Roman" w:eastAsia="Times New Roman"/>
                <w:spacing w:val="-12"/>
                <w:sz w:val="21"/>
              </w:rPr>
              <w:t>52dB</w:t>
            </w:r>
            <w:r>
              <w:rPr>
                <w:spacing w:val="-12"/>
                <w:sz w:val="21"/>
              </w:rPr>
              <w:t>（卧室与邻户房间之间</w:t>
            </w:r>
            <w:r>
              <w:rPr>
                <w:spacing w:val="-123"/>
                <w:sz w:val="21"/>
              </w:rPr>
              <w:t>）</w:t>
            </w:r>
            <w:r>
              <w:rPr>
                <w:spacing w:val="-10"/>
                <w:sz w:val="21"/>
              </w:rPr>
              <w:t>；</w:t>
            </w:r>
          </w:p>
          <w:p w14:paraId="6ED79452">
            <w:pPr>
              <w:pStyle w:val="14"/>
              <w:spacing w:before="46"/>
              <w:ind w:left="208"/>
              <w:jc w:val="left"/>
              <w:rPr>
                <w:position w:val="2"/>
                <w:sz w:val="21"/>
              </w:rPr>
            </w:pPr>
            <w:r>
              <w:rPr>
                <w:spacing w:val="-4"/>
                <w:position w:val="2"/>
                <w:sz w:val="21"/>
              </w:rPr>
              <w:t>（</w:t>
            </w:r>
            <w:r>
              <w:rPr>
                <w:rFonts w:ascii="Times New Roman" w:hAnsi="Times New Roman" w:eastAsia="Times New Roman"/>
                <w:spacing w:val="-4"/>
                <w:position w:val="2"/>
                <w:sz w:val="21"/>
              </w:rPr>
              <w:t>D</w:t>
            </w:r>
            <w:r>
              <w:rPr>
                <w:rFonts w:ascii="Times New Roman" w:hAnsi="Times New Roman" w:eastAsia="Times New Roman"/>
                <w:spacing w:val="-4"/>
                <w:sz w:val="21"/>
              </w:rPr>
              <w:t>nT,w</w:t>
            </w:r>
            <w:r>
              <w:rPr>
                <w:rFonts w:ascii="Times New Roman" w:hAnsi="Times New Roman" w:eastAsia="Times New Roman"/>
                <w:spacing w:val="-4"/>
                <w:position w:val="2"/>
                <w:sz w:val="21"/>
              </w:rPr>
              <w:t>+C</w:t>
            </w:r>
            <w:r>
              <w:rPr>
                <w:spacing w:val="-4"/>
                <w:position w:val="2"/>
                <w:sz w:val="21"/>
              </w:rPr>
              <w:t>）≥</w:t>
            </w:r>
            <w:r>
              <w:rPr>
                <w:rFonts w:ascii="Times New Roman" w:hAnsi="Times New Roman" w:eastAsia="Times New Roman"/>
                <w:spacing w:val="-4"/>
                <w:position w:val="2"/>
                <w:sz w:val="21"/>
              </w:rPr>
              <w:t>50dB</w:t>
            </w:r>
            <w:r>
              <w:rPr>
                <w:spacing w:val="-4"/>
                <w:position w:val="2"/>
                <w:sz w:val="21"/>
              </w:rPr>
              <w:t>（</w:t>
            </w:r>
            <w:r>
              <w:rPr>
                <w:spacing w:val="-5"/>
                <w:position w:val="2"/>
                <w:sz w:val="21"/>
              </w:rPr>
              <w:t>其他相邻两户房间之</w:t>
            </w:r>
          </w:p>
          <w:p w14:paraId="6F22273D">
            <w:pPr>
              <w:pStyle w:val="14"/>
              <w:spacing w:before="38"/>
              <w:ind w:left="2834"/>
              <w:jc w:val="left"/>
              <w:rPr>
                <w:sz w:val="21"/>
              </w:rPr>
            </w:pPr>
            <w:r>
              <w:rPr>
                <w:spacing w:val="-9"/>
                <w:sz w:val="21"/>
              </w:rPr>
              <w:t>间</w:t>
            </w:r>
            <w:r>
              <w:rPr>
                <w:spacing w:val="-10"/>
                <w:sz w:val="21"/>
              </w:rPr>
              <w:t>）</w:t>
            </w:r>
          </w:p>
        </w:tc>
        <w:tc>
          <w:tcPr>
            <w:tcW w:w="835" w:type="dxa"/>
          </w:tcPr>
          <w:p w14:paraId="0F748FF5">
            <w:pPr>
              <w:pStyle w:val="14"/>
              <w:spacing w:before="240"/>
              <w:jc w:val="left"/>
              <w:rPr>
                <w:sz w:val="21"/>
              </w:rPr>
            </w:pPr>
          </w:p>
          <w:p w14:paraId="444FA493">
            <w:pPr>
              <w:pStyle w:val="14"/>
              <w:ind w:left="27"/>
              <w:rPr>
                <w:rFonts w:ascii="Times New Roman"/>
                <w:sz w:val="21"/>
              </w:rPr>
            </w:pPr>
            <w:r>
              <w:rPr>
                <w:rFonts w:ascii="Times New Roman"/>
                <w:spacing w:val="-5"/>
                <w:sz w:val="21"/>
              </w:rPr>
              <w:t>0.5</w:t>
            </w:r>
          </w:p>
        </w:tc>
      </w:tr>
      <w:tr w14:paraId="7800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07" w:type="dxa"/>
            <w:vMerge w:val="continue"/>
            <w:tcBorders>
              <w:top w:val="nil"/>
            </w:tcBorders>
          </w:tcPr>
          <w:p w14:paraId="3DA87B95">
            <w:pPr>
              <w:rPr>
                <w:sz w:val="2"/>
                <w:szCs w:val="2"/>
              </w:rPr>
            </w:pPr>
          </w:p>
        </w:tc>
        <w:tc>
          <w:tcPr>
            <w:tcW w:w="1286" w:type="dxa"/>
            <w:vMerge w:val="continue"/>
            <w:tcBorders>
              <w:top w:val="nil"/>
            </w:tcBorders>
          </w:tcPr>
          <w:p w14:paraId="7D396208">
            <w:pPr>
              <w:rPr>
                <w:sz w:val="2"/>
                <w:szCs w:val="2"/>
              </w:rPr>
            </w:pPr>
          </w:p>
        </w:tc>
        <w:tc>
          <w:tcPr>
            <w:tcW w:w="1542" w:type="dxa"/>
          </w:tcPr>
          <w:p w14:paraId="06C0B815">
            <w:pPr>
              <w:pStyle w:val="14"/>
              <w:spacing w:before="258" w:line="271" w:lineRule="auto"/>
              <w:ind w:left="368" w:right="340" w:hanging="5"/>
              <w:jc w:val="left"/>
              <w:rPr>
                <w:sz w:val="21"/>
              </w:rPr>
            </w:pPr>
            <w:r>
              <w:rPr>
                <w:spacing w:val="-6"/>
                <w:sz w:val="21"/>
              </w:rPr>
              <w:t>楼板上下</w:t>
            </w:r>
            <w:r>
              <w:rPr>
                <w:spacing w:val="-11"/>
                <w:sz w:val="21"/>
              </w:rPr>
              <w:t>房间之间</w:t>
            </w:r>
          </w:p>
        </w:tc>
        <w:tc>
          <w:tcPr>
            <w:tcW w:w="4394" w:type="dxa"/>
            <w:vMerge w:val="continue"/>
            <w:tcBorders>
              <w:top w:val="nil"/>
            </w:tcBorders>
          </w:tcPr>
          <w:p w14:paraId="65F42A57">
            <w:pPr>
              <w:rPr>
                <w:sz w:val="2"/>
                <w:szCs w:val="2"/>
              </w:rPr>
            </w:pPr>
          </w:p>
        </w:tc>
        <w:tc>
          <w:tcPr>
            <w:tcW w:w="835" w:type="dxa"/>
          </w:tcPr>
          <w:p w14:paraId="0234ECE8">
            <w:pPr>
              <w:pStyle w:val="14"/>
              <w:spacing w:before="84"/>
              <w:jc w:val="left"/>
              <w:rPr>
                <w:sz w:val="21"/>
              </w:rPr>
            </w:pPr>
          </w:p>
          <w:p w14:paraId="5052B3B0">
            <w:pPr>
              <w:pStyle w:val="14"/>
              <w:ind w:left="27" w:right="10"/>
              <w:rPr>
                <w:rFonts w:ascii="Times New Roman"/>
                <w:sz w:val="21"/>
              </w:rPr>
            </w:pPr>
            <w:r>
              <w:rPr>
                <w:rFonts w:ascii="Times New Roman"/>
                <w:spacing w:val="-5"/>
                <w:sz w:val="21"/>
              </w:rPr>
              <w:t>0.5</w:t>
            </w:r>
          </w:p>
        </w:tc>
      </w:tr>
      <w:tr w14:paraId="1FE7B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007" w:type="dxa"/>
            <w:vMerge w:val="continue"/>
            <w:tcBorders>
              <w:top w:val="nil"/>
            </w:tcBorders>
          </w:tcPr>
          <w:p w14:paraId="5054ABFE">
            <w:pPr>
              <w:rPr>
                <w:sz w:val="2"/>
                <w:szCs w:val="2"/>
              </w:rPr>
            </w:pPr>
          </w:p>
        </w:tc>
        <w:tc>
          <w:tcPr>
            <w:tcW w:w="2828" w:type="dxa"/>
            <w:gridSpan w:val="2"/>
          </w:tcPr>
          <w:p w14:paraId="0369B95C">
            <w:pPr>
              <w:pStyle w:val="14"/>
              <w:spacing w:before="111" w:line="273" w:lineRule="auto"/>
              <w:ind w:left="903" w:right="573" w:hanging="312"/>
              <w:jc w:val="left"/>
              <w:rPr>
                <w:sz w:val="21"/>
              </w:rPr>
            </w:pPr>
            <w:r>
              <w:rPr>
                <w:spacing w:val="-6"/>
                <w:sz w:val="21"/>
              </w:rPr>
              <w:t>卧室和起居室楼板</w:t>
            </w:r>
            <w:r>
              <w:rPr>
                <w:spacing w:val="-2"/>
                <w:sz w:val="21"/>
              </w:rPr>
              <w:t>撞击声隔声</w:t>
            </w:r>
          </w:p>
        </w:tc>
        <w:tc>
          <w:tcPr>
            <w:tcW w:w="4394" w:type="dxa"/>
          </w:tcPr>
          <w:p w14:paraId="6CCC6092">
            <w:pPr>
              <w:pStyle w:val="14"/>
              <w:spacing w:before="111"/>
              <w:ind w:left="15"/>
              <w:rPr>
                <w:sz w:val="21"/>
              </w:rPr>
            </w:pPr>
            <w:r>
              <w:rPr>
                <w:spacing w:val="-7"/>
                <w:sz w:val="21"/>
              </w:rPr>
              <w:t>计权标准化撞击声压级</w:t>
            </w:r>
          </w:p>
          <w:p w14:paraId="71FE11DD">
            <w:pPr>
              <w:pStyle w:val="14"/>
              <w:spacing w:before="39"/>
              <w:ind w:left="17"/>
              <w:rPr>
                <w:rFonts w:ascii="Times New Roman" w:hAnsi="Times New Roman"/>
                <w:sz w:val="21"/>
              </w:rPr>
            </w:pPr>
            <w:r>
              <w:rPr>
                <w:rFonts w:ascii="Times New Roman" w:hAnsi="Times New Roman"/>
                <w:spacing w:val="-2"/>
                <w:sz w:val="21"/>
              </w:rPr>
              <w:t>LnT,w</w:t>
            </w:r>
            <w:r>
              <w:rPr>
                <w:spacing w:val="-2"/>
                <w:sz w:val="21"/>
              </w:rPr>
              <w:t>≤</w:t>
            </w:r>
            <w:r>
              <w:rPr>
                <w:rFonts w:ascii="Times New Roman" w:hAnsi="Times New Roman"/>
                <w:spacing w:val="-2"/>
                <w:sz w:val="21"/>
              </w:rPr>
              <w:t>60dB(55dB)</w:t>
            </w:r>
          </w:p>
        </w:tc>
        <w:tc>
          <w:tcPr>
            <w:tcW w:w="835" w:type="dxa"/>
          </w:tcPr>
          <w:p w14:paraId="4FABE70D">
            <w:pPr>
              <w:pStyle w:val="14"/>
              <w:spacing w:before="101"/>
              <w:jc w:val="left"/>
              <w:rPr>
                <w:sz w:val="21"/>
              </w:rPr>
            </w:pPr>
          </w:p>
          <w:p w14:paraId="55B0AD07">
            <w:pPr>
              <w:pStyle w:val="14"/>
              <w:ind w:left="27" w:right="7"/>
              <w:rPr>
                <w:rFonts w:ascii="Times New Roman"/>
                <w:sz w:val="21"/>
              </w:rPr>
            </w:pPr>
            <w:r>
              <w:rPr>
                <w:rFonts w:ascii="Times New Roman"/>
                <w:spacing w:val="-2"/>
                <w:sz w:val="21"/>
              </w:rPr>
              <w:t>0.5(1)</w:t>
            </w:r>
          </w:p>
        </w:tc>
      </w:tr>
    </w:tbl>
    <w:p w14:paraId="5526C0F5">
      <w:pPr>
        <w:pStyle w:val="13"/>
        <w:numPr>
          <w:ilvl w:val="2"/>
          <w:numId w:val="2"/>
        </w:numPr>
        <w:tabs>
          <w:tab w:val="left" w:pos="683"/>
        </w:tabs>
        <w:spacing w:before="237" w:after="0" w:line="360" w:lineRule="auto"/>
        <w:ind w:left="143" w:right="194" w:firstLine="0"/>
        <w:jc w:val="left"/>
        <w:rPr>
          <w:sz w:val="24"/>
        </w:rPr>
      </w:pPr>
      <w:r>
        <w:rPr>
          <w:spacing w:val="1"/>
          <w:sz w:val="24"/>
        </w:rPr>
        <w:t>二次供水的水泵机组、消防系统稳压设备、集中热水系统加压设备等平时运行</w:t>
      </w:r>
      <w:r>
        <w:rPr>
          <w:sz w:val="24"/>
        </w:rPr>
        <w:t>有振动或噪声的设备，设置于住宅楼栋外墙投影线之外，或设置于底层架空层下方，</w:t>
      </w:r>
      <w:r>
        <w:rPr>
          <w:spacing w:val="-30"/>
          <w:sz w:val="24"/>
        </w:rPr>
        <w:t xml:space="preserve">得 </w:t>
      </w:r>
      <w:r>
        <w:rPr>
          <w:rFonts w:ascii="Times New Roman" w:eastAsia="Times New Roman"/>
          <w:sz w:val="24"/>
        </w:rPr>
        <w:t>2</w:t>
      </w:r>
      <w:r>
        <w:rPr>
          <w:rFonts w:ascii="Times New Roman" w:eastAsia="Times New Roman"/>
          <w:spacing w:val="-12"/>
          <w:sz w:val="24"/>
        </w:rPr>
        <w:t xml:space="preserve"> </w:t>
      </w:r>
      <w:r>
        <w:rPr>
          <w:sz w:val="24"/>
        </w:rPr>
        <w:t>分。</w:t>
      </w:r>
    </w:p>
    <w:p w14:paraId="3760CCD3">
      <w:pPr>
        <w:pStyle w:val="13"/>
        <w:numPr>
          <w:ilvl w:val="2"/>
          <w:numId w:val="2"/>
        </w:numPr>
        <w:tabs>
          <w:tab w:val="left" w:pos="683"/>
        </w:tabs>
        <w:spacing w:before="0" w:after="0" w:line="310" w:lineRule="exact"/>
        <w:ind w:left="683" w:right="0" w:hanging="540"/>
        <w:jc w:val="left"/>
        <w:rPr>
          <w:sz w:val="24"/>
        </w:rPr>
      </w:pPr>
      <w:r>
        <w:rPr>
          <w:spacing w:val="-2"/>
          <w:sz w:val="24"/>
        </w:rPr>
        <w:t xml:space="preserve">室内非承重隔墙选用便于二次改造且隔声效果良好的轻质材料，得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565845E">
      <w:pPr>
        <w:pStyle w:val="13"/>
        <w:numPr>
          <w:ilvl w:val="2"/>
          <w:numId w:val="2"/>
        </w:numPr>
        <w:tabs>
          <w:tab w:val="left" w:pos="683"/>
        </w:tabs>
        <w:spacing w:before="156" w:after="0" w:line="240" w:lineRule="auto"/>
        <w:ind w:left="683" w:right="0" w:hanging="540"/>
        <w:jc w:val="left"/>
        <w:rPr>
          <w:sz w:val="24"/>
        </w:rPr>
      </w:pPr>
      <w:r>
        <w:rPr>
          <w:spacing w:val="-1"/>
          <w:sz w:val="24"/>
        </w:rPr>
        <w:t>采取措施降低室内生活排水立管噪声，室内生活排水立管设置在管井内或室内</w:t>
      </w:r>
    </w:p>
    <w:p w14:paraId="5D653DB4">
      <w:pPr>
        <w:pStyle w:val="5"/>
        <w:spacing w:before="153"/>
      </w:pPr>
      <w:r>
        <w:rPr>
          <w:spacing w:val="-4"/>
        </w:rPr>
        <w:t xml:space="preserve">生活排水立管采用低噪声管材，得 </w:t>
      </w:r>
      <w:r>
        <w:rPr>
          <w:rFonts w:ascii="Times New Roman" w:eastAsia="Times New Roman"/>
        </w:rPr>
        <w:t>1</w:t>
      </w:r>
      <w:r>
        <w:rPr>
          <w:rFonts w:ascii="Times New Roman" w:eastAsia="Times New Roman"/>
          <w:spacing w:val="-12"/>
        </w:rPr>
        <w:t xml:space="preserve"> </w:t>
      </w:r>
      <w:r>
        <w:rPr>
          <w:spacing w:val="-5"/>
        </w:rPr>
        <w:t>分。</w:t>
      </w:r>
    </w:p>
    <w:p w14:paraId="1C8A24D2">
      <w:pPr>
        <w:pStyle w:val="5"/>
        <w:spacing w:before="84"/>
        <w:ind w:left="0"/>
      </w:pPr>
    </w:p>
    <w:p w14:paraId="1BF7E725">
      <w:pPr>
        <w:pStyle w:val="3"/>
        <w:numPr>
          <w:ilvl w:val="1"/>
          <w:numId w:val="2"/>
        </w:numPr>
        <w:tabs>
          <w:tab w:val="left" w:pos="4606"/>
        </w:tabs>
        <w:spacing w:before="0" w:after="0" w:line="240" w:lineRule="auto"/>
        <w:ind w:left="4606" w:right="0" w:hanging="419"/>
        <w:jc w:val="left"/>
      </w:pPr>
      <w:bookmarkStart w:id="42" w:name="6.3 光"/>
      <w:bookmarkEnd w:id="42"/>
      <w:bookmarkStart w:id="43" w:name="_bookmark21"/>
      <w:bookmarkEnd w:id="43"/>
      <w:r>
        <w:rPr>
          <w:spacing w:val="-10"/>
        </w:rPr>
        <w:t>光</w:t>
      </w:r>
    </w:p>
    <w:p w14:paraId="6277E9DB">
      <w:pPr>
        <w:pStyle w:val="5"/>
        <w:spacing w:before="54"/>
        <w:ind w:left="0"/>
        <w:rPr>
          <w:b/>
          <w:sz w:val="28"/>
        </w:rPr>
      </w:pPr>
    </w:p>
    <w:p w14:paraId="68B37775">
      <w:pPr>
        <w:pStyle w:val="13"/>
        <w:numPr>
          <w:ilvl w:val="2"/>
          <w:numId w:val="2"/>
        </w:numPr>
        <w:tabs>
          <w:tab w:val="left" w:pos="683"/>
        </w:tabs>
        <w:spacing w:before="1" w:after="0" w:line="360" w:lineRule="auto"/>
        <w:ind w:left="143" w:right="281" w:firstLine="0"/>
        <w:jc w:val="left"/>
        <w:rPr>
          <w:sz w:val="24"/>
        </w:rPr>
      </w:pPr>
      <w:r>
        <w:rPr>
          <w:spacing w:val="-2"/>
          <w:sz w:val="24"/>
        </w:rPr>
        <w:t xml:space="preserve">充分利用天然光，住房室内主要功能空间至少 </w:t>
      </w:r>
      <w:r>
        <w:rPr>
          <w:rFonts w:ascii="Times New Roman" w:eastAsia="Times New Roman"/>
          <w:sz w:val="24"/>
        </w:rPr>
        <w:t>60%</w:t>
      </w:r>
      <w:r>
        <w:rPr>
          <w:sz w:val="24"/>
        </w:rPr>
        <w:t>面积比例区域，其采光照度</w:t>
      </w:r>
      <w:r>
        <w:rPr>
          <w:spacing w:val="-6"/>
          <w:sz w:val="24"/>
        </w:rPr>
        <w:t xml:space="preserve">值不低于 </w:t>
      </w:r>
      <w:r>
        <w:rPr>
          <w:rFonts w:ascii="Times New Roman" w:eastAsia="Times New Roman"/>
          <w:sz w:val="24"/>
        </w:rPr>
        <w:t xml:space="preserve">300lx </w:t>
      </w:r>
      <w:r>
        <w:rPr>
          <w:spacing w:val="-3"/>
          <w:sz w:val="24"/>
        </w:rPr>
        <w:t xml:space="preserve">的小时数平均不少于 </w:t>
      </w:r>
      <w:r>
        <w:rPr>
          <w:rFonts w:ascii="Times New Roman" w:eastAsia="Times New Roman"/>
          <w:sz w:val="24"/>
        </w:rPr>
        <w:t>8h/d</w:t>
      </w:r>
      <w:r>
        <w:rPr>
          <w:spacing w:val="-9"/>
          <w:sz w:val="24"/>
        </w:rPr>
        <w:t xml:space="preserve">，得 </w:t>
      </w:r>
      <w:r>
        <w:rPr>
          <w:rFonts w:ascii="Times New Roman" w:eastAsia="Times New Roman"/>
          <w:sz w:val="24"/>
        </w:rPr>
        <w:t xml:space="preserve">2 </w:t>
      </w:r>
      <w:r>
        <w:rPr>
          <w:sz w:val="24"/>
        </w:rPr>
        <w:t>分。</w:t>
      </w:r>
    </w:p>
    <w:p w14:paraId="260A903D">
      <w:pPr>
        <w:pStyle w:val="13"/>
        <w:numPr>
          <w:ilvl w:val="2"/>
          <w:numId w:val="2"/>
        </w:numPr>
        <w:tabs>
          <w:tab w:val="left" w:pos="683"/>
        </w:tabs>
        <w:spacing w:before="0" w:after="0" w:line="240" w:lineRule="auto"/>
        <w:ind w:left="683" w:right="0" w:hanging="540"/>
        <w:jc w:val="left"/>
        <w:rPr>
          <w:sz w:val="24"/>
        </w:rPr>
      </w:pPr>
      <w:r>
        <w:rPr>
          <w:sz w:val="24"/>
        </w:rPr>
        <w:t>公区照明的照度值满足《建筑照明设计标准》</w:t>
      </w:r>
      <w:r>
        <w:rPr>
          <w:rFonts w:ascii="Times New Roman" w:eastAsia="Times New Roman"/>
          <w:sz w:val="24"/>
        </w:rPr>
        <w:t>GB/T50034</w:t>
      </w:r>
      <w:r>
        <w:rPr>
          <w:rFonts w:ascii="Times New Roman" w:eastAsia="Times New Roman"/>
          <w:spacing w:val="-17"/>
          <w:sz w:val="24"/>
        </w:rPr>
        <w:t xml:space="preserve"> </w:t>
      </w:r>
      <w:r>
        <w:rPr>
          <w:spacing w:val="-8"/>
          <w:sz w:val="24"/>
        </w:rPr>
        <w:t xml:space="preserve">的相关规定，得 </w:t>
      </w:r>
      <w:r>
        <w:rPr>
          <w:rFonts w:ascii="Times New Roman" w:eastAsia="Times New Roman"/>
          <w:sz w:val="24"/>
        </w:rPr>
        <w:t>1</w:t>
      </w:r>
      <w:r>
        <w:rPr>
          <w:rFonts w:ascii="Times New Roman" w:eastAsia="Times New Roman"/>
          <w:spacing w:val="-13"/>
          <w:sz w:val="24"/>
        </w:rPr>
        <w:t xml:space="preserve"> </w:t>
      </w:r>
      <w:r>
        <w:rPr>
          <w:spacing w:val="-5"/>
          <w:sz w:val="24"/>
        </w:rPr>
        <w:t>分。</w:t>
      </w:r>
    </w:p>
    <w:p w14:paraId="0CE14296">
      <w:pPr>
        <w:pStyle w:val="13"/>
        <w:numPr>
          <w:ilvl w:val="2"/>
          <w:numId w:val="2"/>
        </w:numPr>
        <w:tabs>
          <w:tab w:val="left" w:pos="683"/>
        </w:tabs>
        <w:spacing w:before="153" w:after="0" w:line="240" w:lineRule="auto"/>
        <w:ind w:left="683" w:right="0" w:hanging="540"/>
        <w:jc w:val="left"/>
        <w:rPr>
          <w:sz w:val="24"/>
        </w:rPr>
      </w:pPr>
      <w:r>
        <w:rPr>
          <w:spacing w:val="-1"/>
          <w:sz w:val="24"/>
        </w:rPr>
        <w:t>小区室外照明不应对室外行人及室内居住者造成不利的视觉影响，测评总分值</w:t>
      </w:r>
    </w:p>
    <w:p w14:paraId="7A4AD90F">
      <w:pPr>
        <w:pStyle w:val="5"/>
      </w:pPr>
      <w:r>
        <w:rPr>
          <w:spacing w:val="-30"/>
        </w:rPr>
        <w:t xml:space="preserve">为 </w:t>
      </w:r>
      <w:r>
        <w:rPr>
          <w:rFonts w:ascii="Times New Roman" w:eastAsia="Times New Roman"/>
        </w:rPr>
        <w:t>2</w:t>
      </w:r>
      <w:r>
        <w:rPr>
          <w:rFonts w:ascii="Times New Roman" w:eastAsia="Times New Roman"/>
          <w:spacing w:val="-12"/>
        </w:rPr>
        <w:t xml:space="preserve"> </w:t>
      </w:r>
      <w:r>
        <w:rPr>
          <w:spacing w:val="-1"/>
        </w:rPr>
        <w:t>分，并按下列规则分别评分并累计：</w:t>
      </w:r>
    </w:p>
    <w:p w14:paraId="29131C78">
      <w:pPr>
        <w:pStyle w:val="13"/>
        <w:numPr>
          <w:ilvl w:val="3"/>
          <w:numId w:val="2"/>
        </w:numPr>
        <w:tabs>
          <w:tab w:val="left" w:pos="1345"/>
        </w:tabs>
        <w:spacing w:before="154" w:after="0" w:line="360" w:lineRule="auto"/>
        <w:ind w:left="143" w:right="284" w:firstLine="480"/>
        <w:jc w:val="left"/>
        <w:rPr>
          <w:rFonts w:ascii="Times New Roman" w:eastAsia="Times New Roman"/>
          <w:sz w:val="24"/>
        </w:rPr>
      </w:pPr>
      <w:r>
        <w:rPr>
          <w:spacing w:val="-2"/>
          <w:sz w:val="24"/>
        </w:rPr>
        <w:t>户外夜景照明在住房外窗外表面上产生的垂直照度（非熄灯时段）不高</w:t>
      </w:r>
      <w:r>
        <w:rPr>
          <w:spacing w:val="-8"/>
          <w:sz w:val="24"/>
        </w:rPr>
        <w:t xml:space="preserve">于 </w:t>
      </w:r>
      <w:r>
        <w:rPr>
          <w:rFonts w:ascii="Times New Roman" w:eastAsia="Times New Roman"/>
          <w:sz w:val="24"/>
        </w:rPr>
        <w:t>5lx</w:t>
      </w:r>
      <w:r>
        <w:rPr>
          <w:spacing w:val="-5"/>
          <w:sz w:val="24"/>
        </w:rPr>
        <w:t xml:space="preserve">，得 </w:t>
      </w:r>
      <w:r>
        <w:rPr>
          <w:rFonts w:ascii="Times New Roman" w:eastAsia="Times New Roman"/>
          <w:sz w:val="24"/>
        </w:rPr>
        <w:t xml:space="preserve">1 </w:t>
      </w:r>
      <w:r>
        <w:rPr>
          <w:sz w:val="24"/>
        </w:rPr>
        <w:t>分；</w:t>
      </w:r>
    </w:p>
    <w:p w14:paraId="32A77ED6">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3"/>
          <w:sz w:val="24"/>
        </w:rPr>
        <w:t xml:space="preserve">夜景照明设施不对行人和司机造成眩光，得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16450FF1">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室外公共活动区域的眩光限值符合表 </w:t>
      </w:r>
      <w:r>
        <w:rPr>
          <w:rFonts w:ascii="Times New Roman" w:eastAsia="Times New Roman"/>
          <w:sz w:val="24"/>
        </w:rPr>
        <w:t>6.3.3</w:t>
      </w:r>
      <w:r>
        <w:rPr>
          <w:rFonts w:ascii="Times New Roman" w:eastAsia="Times New Roman"/>
          <w:spacing w:val="-12"/>
          <w:sz w:val="24"/>
        </w:rPr>
        <w:t xml:space="preserve"> </w:t>
      </w:r>
      <w:r>
        <w:rPr>
          <w:spacing w:val="-10"/>
          <w:sz w:val="24"/>
        </w:rPr>
        <w:t xml:space="preserve">的规定，得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05B2E120">
      <w:pPr>
        <w:pStyle w:val="5"/>
        <w:spacing w:before="81"/>
        <w:ind w:left="0"/>
      </w:pPr>
    </w:p>
    <w:p w14:paraId="2EF7BDED">
      <w:pPr>
        <w:pStyle w:val="5"/>
        <w:spacing w:before="0"/>
        <w:ind w:left="0" w:right="138"/>
        <w:jc w:val="center"/>
      </w:pPr>
      <w:r>
        <w:rPr>
          <w:spacing w:val="-30"/>
        </w:rPr>
        <w:t xml:space="preserve">表 </w:t>
      </w:r>
      <w:r>
        <w:rPr>
          <w:rFonts w:ascii="Times New Roman" w:eastAsia="Times New Roman"/>
        </w:rPr>
        <w:t>6.3.3</w:t>
      </w:r>
      <w:r>
        <w:rPr>
          <w:rFonts w:ascii="Times New Roman" w:eastAsia="Times New Roman"/>
          <w:spacing w:val="-12"/>
        </w:rPr>
        <w:t xml:space="preserve"> </w:t>
      </w:r>
      <w:r>
        <w:rPr>
          <w:spacing w:val="-1"/>
        </w:rPr>
        <w:t>室外公共活动区域眩光限值表</w:t>
      </w:r>
    </w:p>
    <w:p w14:paraId="1D4BE729">
      <w:pPr>
        <w:pStyle w:val="5"/>
        <w:spacing w:after="0"/>
        <w:jc w:val="center"/>
        <w:sectPr>
          <w:pgSz w:w="11910" w:h="16840"/>
          <w:pgMar w:top="1360" w:right="1275" w:bottom="1300" w:left="1417" w:header="0" w:footer="1117" w:gutter="0"/>
          <w:cols w:space="720" w:num="1"/>
        </w:sectPr>
      </w:pPr>
    </w:p>
    <w:tbl>
      <w:tblPr>
        <w:tblStyle w:val="10"/>
        <w:tblW w:w="0" w:type="auto"/>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0"/>
        <w:gridCol w:w="1169"/>
        <w:gridCol w:w="1169"/>
        <w:gridCol w:w="1169"/>
        <w:gridCol w:w="1172"/>
      </w:tblGrid>
      <w:tr w14:paraId="7A35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840" w:type="dxa"/>
          </w:tcPr>
          <w:p w14:paraId="3A8D9CF2">
            <w:pPr>
              <w:pStyle w:val="14"/>
              <w:spacing w:before="76"/>
              <w:ind w:left="7" w:right="3"/>
              <w:rPr>
                <w:sz w:val="21"/>
              </w:rPr>
            </w:pPr>
            <w:r>
              <w:rPr>
                <w:spacing w:val="-7"/>
                <w:sz w:val="21"/>
              </w:rPr>
              <w:t>角度范围</w:t>
            </w:r>
          </w:p>
        </w:tc>
        <w:tc>
          <w:tcPr>
            <w:tcW w:w="1169" w:type="dxa"/>
          </w:tcPr>
          <w:p w14:paraId="6E470C12">
            <w:pPr>
              <w:pStyle w:val="14"/>
              <w:spacing w:before="76"/>
              <w:ind w:left="9"/>
              <w:rPr>
                <w:sz w:val="21"/>
              </w:rPr>
            </w:pPr>
            <w:r>
              <w:rPr>
                <w:spacing w:val="-4"/>
                <w:sz w:val="21"/>
              </w:rPr>
              <w:t>≥</w:t>
            </w:r>
            <w:r>
              <w:rPr>
                <w:rFonts w:ascii="Times New Roman" w:hAnsi="Times New Roman"/>
                <w:spacing w:val="-4"/>
                <w:sz w:val="21"/>
              </w:rPr>
              <w:t>70</w:t>
            </w:r>
            <w:r>
              <w:rPr>
                <w:spacing w:val="-4"/>
                <w:sz w:val="21"/>
              </w:rPr>
              <w:t>°</w:t>
            </w:r>
          </w:p>
        </w:tc>
        <w:tc>
          <w:tcPr>
            <w:tcW w:w="1169" w:type="dxa"/>
          </w:tcPr>
          <w:p w14:paraId="739E1CC0">
            <w:pPr>
              <w:pStyle w:val="14"/>
              <w:spacing w:before="76"/>
              <w:ind w:left="9"/>
              <w:rPr>
                <w:sz w:val="21"/>
              </w:rPr>
            </w:pPr>
            <w:r>
              <w:rPr>
                <w:spacing w:val="-4"/>
                <w:sz w:val="21"/>
              </w:rPr>
              <w:t>≥</w:t>
            </w:r>
            <w:r>
              <w:rPr>
                <w:rFonts w:ascii="Times New Roman" w:hAnsi="Times New Roman"/>
                <w:spacing w:val="-4"/>
                <w:sz w:val="21"/>
              </w:rPr>
              <w:t>80</w:t>
            </w:r>
            <w:r>
              <w:rPr>
                <w:spacing w:val="-4"/>
                <w:sz w:val="21"/>
              </w:rPr>
              <w:t>°</w:t>
            </w:r>
          </w:p>
        </w:tc>
        <w:tc>
          <w:tcPr>
            <w:tcW w:w="1169" w:type="dxa"/>
          </w:tcPr>
          <w:p w14:paraId="6262F997">
            <w:pPr>
              <w:pStyle w:val="14"/>
              <w:spacing w:before="76"/>
              <w:ind w:left="9" w:right="1"/>
              <w:rPr>
                <w:sz w:val="21"/>
              </w:rPr>
            </w:pPr>
            <w:r>
              <w:rPr>
                <w:spacing w:val="-4"/>
                <w:sz w:val="21"/>
              </w:rPr>
              <w:t>≥</w:t>
            </w:r>
            <w:r>
              <w:rPr>
                <w:rFonts w:ascii="Times New Roman" w:hAnsi="Times New Roman"/>
                <w:spacing w:val="-4"/>
                <w:sz w:val="21"/>
              </w:rPr>
              <w:t>90</w:t>
            </w:r>
            <w:r>
              <w:rPr>
                <w:spacing w:val="-4"/>
                <w:sz w:val="21"/>
              </w:rPr>
              <w:t>°</w:t>
            </w:r>
          </w:p>
        </w:tc>
        <w:tc>
          <w:tcPr>
            <w:tcW w:w="1172" w:type="dxa"/>
          </w:tcPr>
          <w:p w14:paraId="20D20B18">
            <w:pPr>
              <w:pStyle w:val="14"/>
              <w:spacing w:before="76"/>
              <w:ind w:left="10"/>
              <w:rPr>
                <w:sz w:val="21"/>
              </w:rPr>
            </w:pPr>
            <w:r>
              <w:rPr>
                <w:spacing w:val="-4"/>
                <w:sz w:val="21"/>
              </w:rPr>
              <w:t>≥</w:t>
            </w:r>
            <w:r>
              <w:rPr>
                <w:rFonts w:ascii="Times New Roman" w:hAnsi="Times New Roman"/>
                <w:spacing w:val="-4"/>
                <w:sz w:val="21"/>
              </w:rPr>
              <w:t>95</w:t>
            </w:r>
            <w:r>
              <w:rPr>
                <w:spacing w:val="-4"/>
                <w:sz w:val="21"/>
              </w:rPr>
              <w:t>°</w:t>
            </w:r>
          </w:p>
        </w:tc>
      </w:tr>
      <w:tr w14:paraId="4E6E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840" w:type="dxa"/>
          </w:tcPr>
          <w:p w14:paraId="7F0F0C82">
            <w:pPr>
              <w:pStyle w:val="14"/>
              <w:spacing w:before="77"/>
              <w:ind w:left="7"/>
              <w:rPr>
                <w:sz w:val="21"/>
              </w:rPr>
            </w:pPr>
            <w:r>
              <w:rPr>
                <w:spacing w:val="-12"/>
                <w:sz w:val="21"/>
              </w:rPr>
              <w:t xml:space="preserve">最大光强 </w:t>
            </w:r>
            <w:r>
              <w:rPr>
                <w:rFonts w:ascii="Times New Roman" w:eastAsia="Times New Roman"/>
                <w:spacing w:val="-4"/>
                <w:sz w:val="21"/>
              </w:rPr>
              <w:t>Imax</w:t>
            </w:r>
            <w:r>
              <w:rPr>
                <w:spacing w:val="-4"/>
                <w:sz w:val="21"/>
              </w:rPr>
              <w:t>（</w:t>
            </w:r>
            <w:r>
              <w:rPr>
                <w:rFonts w:ascii="Times New Roman" w:eastAsia="Times New Roman"/>
                <w:spacing w:val="-4"/>
                <w:sz w:val="21"/>
              </w:rPr>
              <w:t>cd/1000lm</w:t>
            </w:r>
            <w:r>
              <w:rPr>
                <w:spacing w:val="-4"/>
                <w:sz w:val="21"/>
              </w:rPr>
              <w:t>）</w:t>
            </w:r>
          </w:p>
        </w:tc>
        <w:tc>
          <w:tcPr>
            <w:tcW w:w="1169" w:type="dxa"/>
          </w:tcPr>
          <w:p w14:paraId="0A5D974D">
            <w:pPr>
              <w:pStyle w:val="14"/>
              <w:spacing w:before="95"/>
              <w:ind w:left="9" w:right="1"/>
              <w:rPr>
                <w:rFonts w:ascii="Times New Roman"/>
                <w:sz w:val="21"/>
              </w:rPr>
            </w:pPr>
            <w:r>
              <w:rPr>
                <w:rFonts w:ascii="Times New Roman"/>
                <w:spacing w:val="-5"/>
                <w:sz w:val="21"/>
              </w:rPr>
              <w:t>500</w:t>
            </w:r>
          </w:p>
        </w:tc>
        <w:tc>
          <w:tcPr>
            <w:tcW w:w="1169" w:type="dxa"/>
          </w:tcPr>
          <w:p w14:paraId="2068C420">
            <w:pPr>
              <w:pStyle w:val="14"/>
              <w:spacing w:before="95"/>
              <w:ind w:left="9" w:right="2"/>
              <w:rPr>
                <w:rFonts w:ascii="Times New Roman"/>
                <w:sz w:val="21"/>
              </w:rPr>
            </w:pPr>
            <w:r>
              <w:rPr>
                <w:rFonts w:ascii="Times New Roman"/>
                <w:spacing w:val="-5"/>
                <w:sz w:val="21"/>
              </w:rPr>
              <w:t>100</w:t>
            </w:r>
          </w:p>
        </w:tc>
        <w:tc>
          <w:tcPr>
            <w:tcW w:w="1169" w:type="dxa"/>
          </w:tcPr>
          <w:p w14:paraId="3CECFF06">
            <w:pPr>
              <w:pStyle w:val="14"/>
              <w:spacing w:before="95"/>
              <w:ind w:left="9" w:right="2"/>
              <w:rPr>
                <w:rFonts w:ascii="Times New Roman"/>
                <w:sz w:val="21"/>
              </w:rPr>
            </w:pPr>
            <w:r>
              <w:rPr>
                <w:rFonts w:ascii="Times New Roman"/>
                <w:spacing w:val="-5"/>
                <w:sz w:val="21"/>
              </w:rPr>
              <w:t>10</w:t>
            </w:r>
          </w:p>
        </w:tc>
        <w:tc>
          <w:tcPr>
            <w:tcW w:w="1172" w:type="dxa"/>
          </w:tcPr>
          <w:p w14:paraId="79232059">
            <w:pPr>
              <w:pStyle w:val="14"/>
              <w:spacing w:before="77"/>
              <w:ind w:left="10" w:right="2"/>
              <w:rPr>
                <w:rFonts w:ascii="Times New Roman" w:eastAsia="Times New Roman"/>
                <w:sz w:val="21"/>
              </w:rPr>
            </w:pPr>
            <w:r>
              <w:rPr>
                <w:spacing w:val="-5"/>
                <w:sz w:val="21"/>
              </w:rPr>
              <w:t>＜</w:t>
            </w:r>
            <w:r>
              <w:rPr>
                <w:rFonts w:ascii="Times New Roman" w:eastAsia="Times New Roman"/>
                <w:spacing w:val="-5"/>
                <w:sz w:val="21"/>
              </w:rPr>
              <w:t>1</w:t>
            </w:r>
          </w:p>
        </w:tc>
      </w:tr>
      <w:tr w14:paraId="1F21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8519" w:type="dxa"/>
            <w:gridSpan w:val="5"/>
          </w:tcPr>
          <w:p w14:paraId="2514EF01">
            <w:pPr>
              <w:pStyle w:val="14"/>
              <w:spacing w:before="148"/>
              <w:ind w:left="5" w:right="103" w:firstLine="208"/>
              <w:jc w:val="left"/>
              <w:rPr>
                <w:sz w:val="21"/>
              </w:rPr>
            </w:pPr>
            <w:r>
              <w:rPr>
                <w:spacing w:val="-2"/>
                <w:sz w:val="21"/>
              </w:rPr>
              <w:t>注：最大光强是指灯具在安装就位后，与其向下垂直轴形成的指定角度上任何方向上的最大发光强度。</w:t>
            </w:r>
          </w:p>
        </w:tc>
      </w:tr>
    </w:tbl>
    <w:p w14:paraId="4B11BF2F">
      <w:pPr>
        <w:pStyle w:val="5"/>
        <w:spacing w:before="14"/>
        <w:ind w:left="0"/>
        <w:rPr>
          <w:sz w:val="28"/>
        </w:rPr>
      </w:pPr>
    </w:p>
    <w:p w14:paraId="2A0E6239">
      <w:pPr>
        <w:pStyle w:val="3"/>
        <w:numPr>
          <w:ilvl w:val="1"/>
          <w:numId w:val="7"/>
        </w:numPr>
        <w:tabs>
          <w:tab w:val="left" w:pos="4465"/>
        </w:tabs>
        <w:spacing w:before="0" w:after="0" w:line="240" w:lineRule="auto"/>
        <w:ind w:left="4465" w:right="0" w:hanging="418"/>
        <w:jc w:val="left"/>
      </w:pPr>
      <w:bookmarkStart w:id="44" w:name="_bookmark22"/>
      <w:bookmarkEnd w:id="44"/>
      <w:bookmarkStart w:id="45" w:name="6.4 热湿"/>
      <w:bookmarkEnd w:id="45"/>
      <w:r>
        <w:rPr>
          <w:spacing w:val="-8"/>
        </w:rPr>
        <w:t>热湿</w:t>
      </w:r>
    </w:p>
    <w:p w14:paraId="05561D1D">
      <w:pPr>
        <w:pStyle w:val="5"/>
        <w:spacing w:before="54"/>
        <w:ind w:left="0"/>
        <w:rPr>
          <w:b/>
          <w:sz w:val="28"/>
        </w:rPr>
      </w:pPr>
    </w:p>
    <w:p w14:paraId="1971C1DE">
      <w:pPr>
        <w:pStyle w:val="13"/>
        <w:numPr>
          <w:ilvl w:val="2"/>
          <w:numId w:val="7"/>
        </w:numPr>
        <w:tabs>
          <w:tab w:val="left" w:pos="683"/>
        </w:tabs>
        <w:spacing w:before="0" w:after="0" w:line="240" w:lineRule="auto"/>
        <w:ind w:left="683" w:right="0" w:hanging="540"/>
        <w:jc w:val="left"/>
        <w:rPr>
          <w:sz w:val="24"/>
        </w:rPr>
      </w:pPr>
      <w:r>
        <w:rPr>
          <w:spacing w:val="-1"/>
          <w:sz w:val="24"/>
        </w:rPr>
        <w:t>小区环境采取措施降低热岛强度，通过合理利用建筑布局、景观绿化、地面铺</w:t>
      </w:r>
    </w:p>
    <w:p w14:paraId="33791D86">
      <w:pPr>
        <w:pStyle w:val="5"/>
        <w:spacing w:line="357" w:lineRule="auto"/>
        <w:ind w:right="284"/>
      </w:pPr>
      <w:r>
        <w:rPr>
          <w:spacing w:val="-1"/>
        </w:rPr>
        <w:t xml:space="preserve">装、色彩搭配手段减少室外热岛效应，测评总分值为 </w:t>
      </w:r>
      <w:r>
        <w:rPr>
          <w:rFonts w:ascii="Times New Roman" w:eastAsia="Times New Roman"/>
        </w:rPr>
        <w:t xml:space="preserve">1.5 </w:t>
      </w:r>
      <w:r>
        <w:t>分，并按下列规则分别评</w:t>
      </w:r>
      <w:r>
        <w:rPr>
          <w:spacing w:val="-2"/>
        </w:rPr>
        <w:t>分并累计：</w:t>
      </w:r>
    </w:p>
    <w:p w14:paraId="4A76DE92">
      <w:pPr>
        <w:pStyle w:val="13"/>
        <w:numPr>
          <w:ilvl w:val="3"/>
          <w:numId w:val="7"/>
        </w:numPr>
        <w:tabs>
          <w:tab w:val="left" w:pos="1343"/>
        </w:tabs>
        <w:spacing w:before="4" w:after="0" w:line="240" w:lineRule="auto"/>
        <w:ind w:left="1343" w:right="0" w:hanging="720"/>
        <w:jc w:val="left"/>
        <w:rPr>
          <w:sz w:val="24"/>
        </w:rPr>
      </w:pPr>
      <w:r>
        <w:rPr>
          <w:spacing w:val="-3"/>
          <w:sz w:val="24"/>
        </w:rPr>
        <w:t>参数法：</w:t>
      </w:r>
    </w:p>
    <w:p w14:paraId="624339C3">
      <w:pPr>
        <w:pStyle w:val="13"/>
        <w:numPr>
          <w:ilvl w:val="0"/>
          <w:numId w:val="8"/>
        </w:numPr>
        <w:tabs>
          <w:tab w:val="left" w:pos="1223"/>
        </w:tabs>
        <w:spacing w:before="156" w:after="0" w:line="357" w:lineRule="auto"/>
        <w:ind w:left="143" w:right="281" w:firstLine="480"/>
        <w:jc w:val="left"/>
        <w:rPr>
          <w:sz w:val="24"/>
        </w:rPr>
      </w:pPr>
      <w:r>
        <w:rPr>
          <w:spacing w:val="-20"/>
          <w:sz w:val="24"/>
        </w:rPr>
        <w:t xml:space="preserve">超过 </w:t>
      </w:r>
      <w:r>
        <w:rPr>
          <w:rFonts w:ascii="Times New Roman" w:eastAsia="Times New Roman"/>
          <w:sz w:val="24"/>
        </w:rPr>
        <w:t>70%</w:t>
      </w:r>
      <w:r>
        <w:rPr>
          <w:sz w:val="24"/>
        </w:rPr>
        <w:t>面积的人行道路路面选用高反射率铺装材料，铺装材料的太阳辐</w:t>
      </w:r>
      <w:r>
        <w:rPr>
          <w:spacing w:val="-2"/>
          <w:sz w:val="24"/>
        </w:rPr>
        <w:t xml:space="preserve">射反射系数不低于 </w:t>
      </w:r>
      <w:r>
        <w:rPr>
          <w:rFonts w:ascii="Times New Roman" w:eastAsia="Times New Roman"/>
          <w:sz w:val="24"/>
        </w:rPr>
        <w:t>0.4</w:t>
      </w:r>
      <w:r>
        <w:rPr>
          <w:spacing w:val="-5"/>
          <w:sz w:val="24"/>
        </w:rPr>
        <w:t xml:space="preserve">，得 </w:t>
      </w:r>
      <w:r>
        <w:rPr>
          <w:rFonts w:ascii="Times New Roman" w:eastAsia="Times New Roman"/>
          <w:sz w:val="24"/>
        </w:rPr>
        <w:t xml:space="preserve">0.5 </w:t>
      </w:r>
      <w:r>
        <w:rPr>
          <w:sz w:val="24"/>
        </w:rPr>
        <w:t>分；</w:t>
      </w:r>
    </w:p>
    <w:p w14:paraId="1909F757">
      <w:pPr>
        <w:pStyle w:val="13"/>
        <w:numPr>
          <w:ilvl w:val="0"/>
          <w:numId w:val="8"/>
        </w:numPr>
        <w:tabs>
          <w:tab w:val="left" w:pos="1223"/>
        </w:tabs>
        <w:spacing w:before="2" w:after="0" w:line="240" w:lineRule="auto"/>
        <w:ind w:left="1223" w:right="0" w:hanging="600"/>
        <w:jc w:val="left"/>
        <w:rPr>
          <w:sz w:val="24"/>
        </w:rPr>
      </w:pPr>
      <w:r>
        <w:rPr>
          <w:spacing w:val="-1"/>
          <w:sz w:val="24"/>
        </w:rPr>
        <w:t>户外活动场地采用透水铺装或高反射率材料铺装，铺装面积占场地总面积</w:t>
      </w:r>
    </w:p>
    <w:p w14:paraId="7ABD777F">
      <w:pPr>
        <w:pStyle w:val="5"/>
      </w:pPr>
      <w:r>
        <w:rPr>
          <w:rFonts w:ascii="Times New Roman" w:eastAsia="Times New Roman"/>
        </w:rPr>
        <w:t>25%</w:t>
      </w:r>
      <w:r>
        <w:rPr>
          <w:spacing w:val="-12"/>
        </w:rPr>
        <w:t xml:space="preserve">以上，得 </w:t>
      </w:r>
      <w:r>
        <w:rPr>
          <w:rFonts w:ascii="Times New Roman" w:eastAsia="Times New Roman"/>
        </w:rPr>
        <w:t>0.5</w:t>
      </w:r>
      <w:r>
        <w:rPr>
          <w:rFonts w:ascii="Times New Roman" w:eastAsia="Times New Roman"/>
          <w:spacing w:val="-14"/>
        </w:rPr>
        <w:t xml:space="preserve"> </w:t>
      </w:r>
      <w:r>
        <w:rPr>
          <w:spacing w:val="-5"/>
        </w:rPr>
        <w:t>分；</w:t>
      </w:r>
    </w:p>
    <w:p w14:paraId="7BC1A650">
      <w:pPr>
        <w:pStyle w:val="13"/>
        <w:numPr>
          <w:ilvl w:val="0"/>
          <w:numId w:val="8"/>
        </w:numPr>
        <w:tabs>
          <w:tab w:val="left" w:pos="1223"/>
        </w:tabs>
        <w:spacing w:before="156" w:after="0" w:line="357" w:lineRule="auto"/>
        <w:ind w:left="143" w:right="281" w:firstLine="480"/>
        <w:jc w:val="left"/>
        <w:rPr>
          <w:sz w:val="24"/>
        </w:rPr>
      </w:pPr>
      <w:r>
        <w:rPr>
          <w:spacing w:val="-2"/>
          <w:sz w:val="24"/>
        </w:rPr>
        <w:t xml:space="preserve">处于建筑阴影区外的户外活动场地有乔木遮阴和人工遮阴，遮阴面积应达到户外活动区域总面积的 </w:t>
      </w:r>
      <w:r>
        <w:rPr>
          <w:rFonts w:ascii="Times New Roman" w:eastAsia="Times New Roman"/>
          <w:sz w:val="24"/>
        </w:rPr>
        <w:t>30%</w:t>
      </w:r>
      <w:r>
        <w:rPr>
          <w:spacing w:val="-5"/>
          <w:sz w:val="24"/>
        </w:rPr>
        <w:t xml:space="preserve">，得 </w:t>
      </w:r>
      <w:r>
        <w:rPr>
          <w:rFonts w:ascii="Times New Roman" w:eastAsia="Times New Roman"/>
          <w:sz w:val="24"/>
        </w:rPr>
        <w:t xml:space="preserve">0.5 </w:t>
      </w:r>
      <w:r>
        <w:rPr>
          <w:sz w:val="24"/>
        </w:rPr>
        <w:t>分。</w:t>
      </w:r>
    </w:p>
    <w:p w14:paraId="4F01AAC5">
      <w:pPr>
        <w:pStyle w:val="13"/>
        <w:numPr>
          <w:ilvl w:val="3"/>
          <w:numId w:val="7"/>
        </w:numPr>
        <w:tabs>
          <w:tab w:val="left" w:pos="1343"/>
        </w:tabs>
        <w:spacing w:before="4" w:after="0" w:line="240" w:lineRule="auto"/>
        <w:ind w:left="1343" w:right="0" w:hanging="720"/>
        <w:jc w:val="left"/>
        <w:rPr>
          <w:sz w:val="24"/>
        </w:rPr>
      </w:pPr>
      <w:r>
        <w:rPr>
          <w:spacing w:val="-4"/>
          <w:sz w:val="24"/>
        </w:rPr>
        <w:t xml:space="preserve">模拟法：场地室外日平均热岛强度不高于 </w:t>
      </w:r>
      <w:r>
        <w:rPr>
          <w:rFonts w:ascii="Times New Roman" w:hAnsi="Times New Roman" w:eastAsia="Times New Roman"/>
          <w:sz w:val="24"/>
        </w:rPr>
        <w:t>1.5</w:t>
      </w:r>
      <w:r>
        <w:rPr>
          <w:sz w:val="24"/>
        </w:rPr>
        <w:t>°</w:t>
      </w:r>
      <w:r>
        <w:rPr>
          <w:rFonts w:ascii="Times New Roman" w:hAnsi="Times New Roman" w:eastAsia="Times New Roman"/>
          <w:sz w:val="24"/>
        </w:rPr>
        <w:t>C</w:t>
      </w:r>
      <w:r>
        <w:rPr>
          <w:spacing w:val="-20"/>
          <w:sz w:val="24"/>
        </w:rPr>
        <w:t xml:space="preserve">，得 </w:t>
      </w:r>
      <w:r>
        <w:rPr>
          <w:rFonts w:ascii="Times New Roman" w:hAnsi="Times New Roman" w:eastAsia="Times New Roman"/>
          <w:sz w:val="24"/>
        </w:rPr>
        <w:t>1.5</w:t>
      </w:r>
      <w:r>
        <w:rPr>
          <w:rFonts w:ascii="Times New Roman" w:hAnsi="Times New Roman" w:eastAsia="Times New Roman"/>
          <w:spacing w:val="-14"/>
          <w:sz w:val="24"/>
        </w:rPr>
        <w:t xml:space="preserve"> </w:t>
      </w:r>
      <w:r>
        <w:rPr>
          <w:spacing w:val="-5"/>
          <w:sz w:val="24"/>
        </w:rPr>
        <w:t>分。</w:t>
      </w:r>
    </w:p>
    <w:p w14:paraId="08B9ABC3">
      <w:pPr>
        <w:pStyle w:val="5"/>
        <w:spacing w:before="81"/>
        <w:ind w:left="0"/>
      </w:pPr>
    </w:p>
    <w:p w14:paraId="3147500D">
      <w:pPr>
        <w:pStyle w:val="3"/>
        <w:numPr>
          <w:ilvl w:val="1"/>
          <w:numId w:val="7"/>
        </w:numPr>
        <w:tabs>
          <w:tab w:val="left" w:pos="4465"/>
        </w:tabs>
        <w:spacing w:before="0" w:after="0" w:line="240" w:lineRule="auto"/>
        <w:ind w:left="4465" w:right="0" w:hanging="418"/>
        <w:jc w:val="left"/>
      </w:pPr>
      <w:bookmarkStart w:id="46" w:name="6.5 空气"/>
      <w:bookmarkEnd w:id="46"/>
      <w:bookmarkStart w:id="47" w:name="_bookmark23"/>
      <w:bookmarkEnd w:id="47"/>
      <w:r>
        <w:rPr>
          <w:spacing w:val="-8"/>
        </w:rPr>
        <w:t>空气</w:t>
      </w:r>
    </w:p>
    <w:p w14:paraId="7F765326">
      <w:pPr>
        <w:pStyle w:val="5"/>
        <w:spacing w:before="57"/>
        <w:ind w:left="0"/>
        <w:rPr>
          <w:b/>
          <w:sz w:val="28"/>
        </w:rPr>
      </w:pPr>
    </w:p>
    <w:p w14:paraId="5259A79E">
      <w:pPr>
        <w:pStyle w:val="13"/>
        <w:numPr>
          <w:ilvl w:val="2"/>
          <w:numId w:val="7"/>
        </w:numPr>
        <w:tabs>
          <w:tab w:val="left" w:pos="685"/>
        </w:tabs>
        <w:spacing w:before="0" w:after="0" w:line="240" w:lineRule="auto"/>
        <w:ind w:left="685" w:right="0" w:hanging="542"/>
        <w:jc w:val="left"/>
        <w:rPr>
          <w:sz w:val="24"/>
        </w:rPr>
      </w:pPr>
      <w:r>
        <w:rPr>
          <w:spacing w:val="-1"/>
          <w:sz w:val="24"/>
        </w:rPr>
        <w:t xml:space="preserve">优化建筑空间和平面布局，改善自然通风效果，测评总分值为 </w:t>
      </w:r>
      <w:r>
        <w:rPr>
          <w:rFonts w:ascii="Times New Roman" w:eastAsia="Times New Roman"/>
          <w:sz w:val="24"/>
        </w:rPr>
        <w:t>3</w:t>
      </w:r>
      <w:r>
        <w:rPr>
          <w:rFonts w:ascii="Times New Roman" w:eastAsia="Times New Roman"/>
          <w:spacing w:val="25"/>
          <w:sz w:val="24"/>
        </w:rPr>
        <w:t xml:space="preserve"> </w:t>
      </w:r>
      <w:r>
        <w:rPr>
          <w:spacing w:val="-2"/>
          <w:sz w:val="24"/>
        </w:rPr>
        <w:t>分：通风开口</w:t>
      </w:r>
    </w:p>
    <w:p w14:paraId="5D5B1AAA">
      <w:pPr>
        <w:pStyle w:val="5"/>
        <w:rPr>
          <w:rFonts w:ascii="Times New Roman" w:eastAsia="Times New Roman"/>
        </w:rPr>
      </w:pPr>
      <w:r>
        <w:rPr>
          <w:spacing w:val="-3"/>
        </w:rPr>
        <w:t xml:space="preserve">面积与房间地板面积的比例达到 </w:t>
      </w:r>
      <w:r>
        <w:rPr>
          <w:rFonts w:ascii="Times New Roman" w:eastAsia="Times New Roman"/>
        </w:rPr>
        <w:t>8%</w:t>
      </w:r>
      <w:r>
        <w:rPr>
          <w:spacing w:val="-12"/>
        </w:rPr>
        <w:t xml:space="preserve">，得 </w:t>
      </w:r>
      <w:r>
        <w:rPr>
          <w:rFonts w:ascii="Times New Roman" w:eastAsia="Times New Roman"/>
        </w:rPr>
        <w:t>1</w:t>
      </w:r>
      <w:r>
        <w:rPr>
          <w:rFonts w:ascii="Times New Roman" w:eastAsia="Times New Roman"/>
          <w:spacing w:val="13"/>
        </w:rPr>
        <w:t xml:space="preserve"> </w:t>
      </w:r>
      <w:r>
        <w:rPr>
          <w:spacing w:val="-5"/>
        </w:rPr>
        <w:t xml:space="preserve">分；每再增加 </w:t>
      </w:r>
      <w:r>
        <w:rPr>
          <w:rFonts w:ascii="Times New Roman" w:eastAsia="Times New Roman"/>
        </w:rPr>
        <w:t>2%</w:t>
      </w:r>
      <w:r>
        <w:rPr>
          <w:spacing w:val="-9"/>
        </w:rPr>
        <w:t xml:space="preserve">，再得 </w:t>
      </w:r>
      <w:r>
        <w:rPr>
          <w:rFonts w:ascii="Times New Roman" w:eastAsia="Times New Roman"/>
        </w:rPr>
        <w:t>1</w:t>
      </w:r>
      <w:r>
        <w:rPr>
          <w:rFonts w:ascii="Times New Roman" w:eastAsia="Times New Roman"/>
          <w:spacing w:val="13"/>
        </w:rPr>
        <w:t xml:space="preserve"> </w:t>
      </w:r>
      <w:r>
        <w:rPr>
          <w:spacing w:val="-6"/>
        </w:rPr>
        <w:t xml:space="preserve">分，最高得 </w:t>
      </w:r>
      <w:r>
        <w:rPr>
          <w:rFonts w:ascii="Times New Roman" w:eastAsia="Times New Roman"/>
          <w:spacing w:val="-10"/>
        </w:rPr>
        <w:t>3</w:t>
      </w:r>
    </w:p>
    <w:p w14:paraId="0D465913">
      <w:pPr>
        <w:pStyle w:val="5"/>
        <w:spacing w:before="154"/>
      </w:pPr>
      <w:r>
        <w:rPr>
          <w:spacing w:val="-5"/>
        </w:rPr>
        <w:t>分。</w:t>
      </w:r>
    </w:p>
    <w:p w14:paraId="6C376B31">
      <w:pPr>
        <w:pStyle w:val="13"/>
        <w:numPr>
          <w:ilvl w:val="2"/>
          <w:numId w:val="7"/>
        </w:numPr>
        <w:tabs>
          <w:tab w:val="left" w:pos="683"/>
        </w:tabs>
        <w:spacing w:before="156" w:after="0" w:line="360" w:lineRule="auto"/>
        <w:ind w:left="143" w:right="281" w:firstLine="0"/>
        <w:jc w:val="both"/>
        <w:rPr>
          <w:sz w:val="24"/>
        </w:rPr>
      </w:pPr>
      <w:r>
        <w:rPr>
          <w:spacing w:val="-2"/>
          <w:sz w:val="24"/>
        </w:rPr>
        <w:t xml:space="preserve">厨房、卫生间废气有组织排放，防止污染物串通到室内其他空间，当采用竖向排气方式时采取可靠的防串味措施，当采用水平直排方式时采取防倒灌等措施且废气排放不影响相邻居室，得 </w:t>
      </w:r>
      <w:r>
        <w:rPr>
          <w:rFonts w:ascii="Times New Roman" w:eastAsia="Times New Roman"/>
          <w:sz w:val="24"/>
        </w:rPr>
        <w:t xml:space="preserve">1 </w:t>
      </w:r>
      <w:r>
        <w:rPr>
          <w:sz w:val="24"/>
        </w:rPr>
        <w:t>分。</w:t>
      </w:r>
    </w:p>
    <w:p w14:paraId="3E5D05A5">
      <w:pPr>
        <w:pStyle w:val="13"/>
        <w:numPr>
          <w:ilvl w:val="2"/>
          <w:numId w:val="7"/>
        </w:numPr>
        <w:tabs>
          <w:tab w:val="left" w:pos="683"/>
        </w:tabs>
        <w:spacing w:before="0" w:after="0" w:line="307" w:lineRule="exact"/>
        <w:ind w:left="683" w:right="0" w:hanging="540"/>
        <w:jc w:val="both"/>
        <w:rPr>
          <w:sz w:val="24"/>
        </w:rPr>
      </w:pPr>
      <w:r>
        <w:rPr>
          <w:spacing w:val="-1"/>
          <w:sz w:val="24"/>
        </w:rPr>
        <w:t>所有临街临路住户设置净化新风系统装置，且新风系统进风口应与排风口，卫</w:t>
      </w:r>
    </w:p>
    <w:p w14:paraId="46C8DCD1">
      <w:pPr>
        <w:pStyle w:val="5"/>
      </w:pPr>
      <w:r>
        <w:rPr>
          <w:spacing w:val="-3"/>
        </w:rPr>
        <w:t xml:space="preserve">生间、厨房等的排气口保持一定的安全距离，得 </w:t>
      </w:r>
      <w:r>
        <w:rPr>
          <w:rFonts w:ascii="Times New Roman" w:eastAsia="Times New Roman"/>
        </w:rPr>
        <w:t>1</w:t>
      </w:r>
      <w:r>
        <w:rPr>
          <w:rFonts w:ascii="Times New Roman" w:eastAsia="Times New Roman"/>
          <w:spacing w:val="-12"/>
        </w:rPr>
        <w:t xml:space="preserve"> </w:t>
      </w:r>
      <w:r>
        <w:t>分（</w:t>
      </w:r>
      <w:r>
        <w:rPr>
          <w:spacing w:val="-6"/>
        </w:rPr>
        <w:t xml:space="preserve">无底商住宅项目可得 </w:t>
      </w:r>
      <w:r>
        <w:rPr>
          <w:rFonts w:ascii="Times New Roman" w:eastAsia="Times New Roman"/>
        </w:rPr>
        <w:t>1</w:t>
      </w:r>
      <w:r>
        <w:rPr>
          <w:rFonts w:ascii="Times New Roman" w:eastAsia="Times New Roman"/>
          <w:spacing w:val="-12"/>
        </w:rPr>
        <w:t xml:space="preserve"> </w:t>
      </w:r>
      <w:r>
        <w:t>分）</w:t>
      </w:r>
      <w:r>
        <w:rPr>
          <w:spacing w:val="-10"/>
        </w:rPr>
        <w:t>。</w:t>
      </w:r>
    </w:p>
    <w:p w14:paraId="7F9B6F05">
      <w:pPr>
        <w:pStyle w:val="13"/>
        <w:numPr>
          <w:ilvl w:val="2"/>
          <w:numId w:val="7"/>
        </w:numPr>
        <w:tabs>
          <w:tab w:val="left" w:pos="683"/>
        </w:tabs>
        <w:spacing w:before="156" w:after="0" w:line="240" w:lineRule="auto"/>
        <w:ind w:left="683" w:right="0" w:hanging="540"/>
        <w:jc w:val="left"/>
        <w:rPr>
          <w:sz w:val="24"/>
        </w:rPr>
      </w:pPr>
      <w:r>
        <w:rPr>
          <w:spacing w:val="-4"/>
          <w:sz w:val="24"/>
        </w:rPr>
        <w:t xml:space="preserve">小区室外公共空间设置指定吸烟区，得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BFBB70D">
      <w:pPr>
        <w:pStyle w:val="13"/>
        <w:spacing w:after="0" w:line="240" w:lineRule="auto"/>
        <w:jc w:val="left"/>
        <w:rPr>
          <w:sz w:val="24"/>
        </w:rPr>
        <w:sectPr>
          <w:pgSz w:w="11910" w:h="16840"/>
          <w:pgMar w:top="1400" w:right="1275" w:bottom="1300" w:left="1417" w:header="0" w:footer="1117" w:gutter="0"/>
          <w:cols w:space="720" w:num="1"/>
        </w:sectPr>
      </w:pPr>
    </w:p>
    <w:p w14:paraId="5451B90A">
      <w:pPr>
        <w:pStyle w:val="3"/>
        <w:numPr>
          <w:ilvl w:val="1"/>
          <w:numId w:val="7"/>
        </w:numPr>
        <w:tabs>
          <w:tab w:val="left" w:pos="4606"/>
        </w:tabs>
        <w:spacing w:before="55" w:after="0" w:line="240" w:lineRule="auto"/>
        <w:ind w:left="4606" w:right="0" w:hanging="419"/>
        <w:jc w:val="left"/>
      </w:pPr>
      <w:bookmarkStart w:id="48" w:name="_bookmark24"/>
      <w:bookmarkEnd w:id="48"/>
      <w:bookmarkStart w:id="49" w:name="6.6 水"/>
      <w:bookmarkEnd w:id="49"/>
      <w:r>
        <w:rPr>
          <w:spacing w:val="-10"/>
        </w:rPr>
        <w:t>水</w:t>
      </w:r>
    </w:p>
    <w:p w14:paraId="6971186E">
      <w:pPr>
        <w:pStyle w:val="5"/>
        <w:spacing w:before="54"/>
        <w:ind w:left="0"/>
        <w:rPr>
          <w:b/>
          <w:sz w:val="28"/>
        </w:rPr>
      </w:pPr>
    </w:p>
    <w:p w14:paraId="4C3FB4E3">
      <w:pPr>
        <w:pStyle w:val="13"/>
        <w:numPr>
          <w:ilvl w:val="2"/>
          <w:numId w:val="7"/>
        </w:numPr>
        <w:tabs>
          <w:tab w:val="left" w:pos="683"/>
        </w:tabs>
        <w:spacing w:before="0" w:after="0" w:line="240" w:lineRule="auto"/>
        <w:ind w:left="683" w:right="0" w:hanging="540"/>
        <w:jc w:val="left"/>
        <w:rPr>
          <w:sz w:val="24"/>
        </w:rPr>
      </w:pPr>
      <w:r>
        <w:rPr>
          <w:spacing w:val="-1"/>
          <w:sz w:val="24"/>
        </w:rPr>
        <w:t>生活饮用水水池、水箱、水管等储水及输配设施采取措施满足卫生要求，测评</w:t>
      </w:r>
    </w:p>
    <w:p w14:paraId="1114ECA3">
      <w:pPr>
        <w:pStyle w:val="5"/>
      </w:pPr>
      <w:r>
        <w:rPr>
          <w:spacing w:val="-12"/>
        </w:rPr>
        <w:t xml:space="preserve">总分值为 </w:t>
      </w:r>
      <w:r>
        <w:rPr>
          <w:rFonts w:ascii="Times New Roman" w:eastAsia="Times New Roman"/>
        </w:rPr>
        <w:t>1.5</w:t>
      </w:r>
      <w:r>
        <w:rPr>
          <w:rFonts w:ascii="Times New Roman" w:eastAsia="Times New Roman"/>
          <w:spacing w:val="-12"/>
        </w:rPr>
        <w:t xml:space="preserve"> </w:t>
      </w:r>
      <w:r>
        <w:rPr>
          <w:spacing w:val="-1"/>
        </w:rPr>
        <w:t>分，并按下列规则分别评分并累计：</w:t>
      </w:r>
    </w:p>
    <w:p w14:paraId="4D45CB3C">
      <w:pPr>
        <w:pStyle w:val="13"/>
        <w:numPr>
          <w:ilvl w:val="3"/>
          <w:numId w:val="7"/>
        </w:numPr>
        <w:tabs>
          <w:tab w:val="left" w:pos="1343"/>
        </w:tabs>
        <w:spacing w:before="156" w:after="0" w:line="240" w:lineRule="auto"/>
        <w:ind w:left="1343" w:right="0" w:hanging="720"/>
        <w:jc w:val="left"/>
        <w:rPr>
          <w:sz w:val="24"/>
        </w:rPr>
      </w:pPr>
      <w:r>
        <w:rPr>
          <w:spacing w:val="-3"/>
          <w:sz w:val="24"/>
        </w:rPr>
        <w:t xml:space="preserve">使用符合国家现行有关标准要求的成品水箱，得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3BB7BB34">
      <w:pPr>
        <w:pStyle w:val="13"/>
        <w:numPr>
          <w:ilvl w:val="3"/>
          <w:numId w:val="7"/>
        </w:numPr>
        <w:tabs>
          <w:tab w:val="left" w:pos="1343"/>
        </w:tabs>
        <w:spacing w:before="154" w:after="0" w:line="240" w:lineRule="auto"/>
        <w:ind w:left="1343" w:right="0" w:hanging="720"/>
        <w:jc w:val="left"/>
        <w:rPr>
          <w:sz w:val="24"/>
        </w:rPr>
      </w:pPr>
      <w:r>
        <w:rPr>
          <w:spacing w:val="-4"/>
          <w:sz w:val="24"/>
        </w:rPr>
        <w:t xml:space="preserve">采取保证储水不变质的措施，得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3EA09AA6">
      <w:pPr>
        <w:pStyle w:val="13"/>
        <w:numPr>
          <w:ilvl w:val="3"/>
          <w:numId w:val="7"/>
        </w:numPr>
        <w:tabs>
          <w:tab w:val="left" w:pos="1350"/>
        </w:tabs>
        <w:spacing w:before="156" w:after="0" w:line="240" w:lineRule="auto"/>
        <w:ind w:left="1350" w:right="0" w:hanging="727"/>
        <w:jc w:val="left"/>
        <w:rPr>
          <w:rFonts w:ascii="Times New Roman" w:eastAsia="Times New Roman"/>
          <w:sz w:val="24"/>
        </w:rPr>
      </w:pPr>
      <w:r>
        <w:rPr>
          <w:spacing w:val="1"/>
          <w:sz w:val="24"/>
        </w:rPr>
        <w:t xml:space="preserve">生活饮用水管采用铜管、不锈钢管或化学性能好的 </w:t>
      </w:r>
      <w:r>
        <w:rPr>
          <w:rFonts w:ascii="Times New Roman" w:eastAsia="Times New Roman"/>
          <w:spacing w:val="2"/>
          <w:sz w:val="24"/>
        </w:rPr>
        <w:t>CPVC</w:t>
      </w:r>
      <w:r>
        <w:rPr>
          <w:rFonts w:ascii="Times New Roman" w:eastAsia="Times New Roman"/>
          <w:spacing w:val="35"/>
          <w:sz w:val="24"/>
        </w:rPr>
        <w:t xml:space="preserve"> </w:t>
      </w:r>
      <w:r>
        <w:rPr>
          <w:spacing w:val="2"/>
          <w:sz w:val="24"/>
        </w:rPr>
        <w:t xml:space="preserve">管材，得 </w:t>
      </w:r>
      <w:r>
        <w:rPr>
          <w:rFonts w:ascii="Times New Roman" w:eastAsia="Times New Roman"/>
          <w:spacing w:val="-5"/>
          <w:sz w:val="24"/>
        </w:rPr>
        <w:t>0.5</w:t>
      </w:r>
    </w:p>
    <w:p w14:paraId="2067FECE">
      <w:pPr>
        <w:pStyle w:val="5"/>
        <w:spacing w:before="153"/>
      </w:pPr>
      <w:r>
        <w:rPr>
          <w:spacing w:val="-5"/>
        </w:rPr>
        <w:t>分。</w:t>
      </w:r>
    </w:p>
    <w:p w14:paraId="05B6AF77">
      <w:pPr>
        <w:pStyle w:val="13"/>
        <w:numPr>
          <w:ilvl w:val="2"/>
          <w:numId w:val="7"/>
        </w:numPr>
        <w:tabs>
          <w:tab w:val="left" w:pos="685"/>
        </w:tabs>
        <w:spacing w:before="156" w:after="0" w:line="240" w:lineRule="auto"/>
        <w:ind w:left="685" w:right="0" w:hanging="542"/>
        <w:jc w:val="left"/>
        <w:rPr>
          <w:sz w:val="24"/>
        </w:rPr>
      </w:pPr>
      <w:r>
        <w:rPr>
          <w:spacing w:val="-1"/>
          <w:sz w:val="24"/>
        </w:rPr>
        <w:t xml:space="preserve">设置管网水质在线监测系统，监测指标至少包括浊度、余氯，得 </w:t>
      </w:r>
      <w:r>
        <w:rPr>
          <w:rFonts w:ascii="Times New Roman" w:eastAsia="Times New Roman"/>
          <w:sz w:val="24"/>
        </w:rPr>
        <w:t>1</w:t>
      </w:r>
      <w:r>
        <w:rPr>
          <w:rFonts w:ascii="Times New Roman" w:eastAsia="Times New Roman"/>
          <w:spacing w:val="25"/>
          <w:sz w:val="24"/>
        </w:rPr>
        <w:t xml:space="preserve"> </w:t>
      </w:r>
      <w:r>
        <w:rPr>
          <w:spacing w:val="-2"/>
          <w:sz w:val="24"/>
        </w:rPr>
        <w:t>分；当相关</w:t>
      </w:r>
    </w:p>
    <w:p w14:paraId="7D1167FD">
      <w:pPr>
        <w:pStyle w:val="5"/>
        <w:spacing w:before="154"/>
      </w:pPr>
      <w:r>
        <w:rPr>
          <w:spacing w:val="-4"/>
        </w:rPr>
        <w:t xml:space="preserve">指标超标时，采取水质净化处理措施再得 </w:t>
      </w:r>
      <w:r>
        <w:rPr>
          <w:rFonts w:ascii="Times New Roman" w:eastAsia="Times New Roman"/>
        </w:rPr>
        <w:t>1</w:t>
      </w:r>
      <w:r>
        <w:rPr>
          <w:rFonts w:ascii="Times New Roman" w:eastAsia="Times New Roman"/>
          <w:spacing w:val="-12"/>
        </w:rPr>
        <w:t xml:space="preserve"> </w:t>
      </w:r>
      <w:r>
        <w:rPr>
          <w:spacing w:val="-7"/>
        </w:rPr>
        <w:t xml:space="preserve">分，测评总分值为 </w:t>
      </w:r>
      <w:r>
        <w:rPr>
          <w:rFonts w:ascii="Times New Roman" w:eastAsia="Times New Roman"/>
        </w:rPr>
        <w:t>2</w:t>
      </w:r>
      <w:r>
        <w:rPr>
          <w:rFonts w:ascii="Times New Roman" w:eastAsia="Times New Roman"/>
          <w:spacing w:val="-12"/>
        </w:rPr>
        <w:t xml:space="preserve"> </w:t>
      </w:r>
      <w:r>
        <w:rPr>
          <w:spacing w:val="-5"/>
        </w:rPr>
        <w:t>分。</w:t>
      </w:r>
    </w:p>
    <w:p w14:paraId="268C4578">
      <w:pPr>
        <w:pStyle w:val="13"/>
        <w:numPr>
          <w:ilvl w:val="2"/>
          <w:numId w:val="7"/>
        </w:numPr>
        <w:tabs>
          <w:tab w:val="left" w:pos="683"/>
        </w:tabs>
        <w:spacing w:before="156" w:after="0" w:line="357" w:lineRule="auto"/>
        <w:ind w:left="143" w:right="284" w:firstLine="0"/>
        <w:jc w:val="left"/>
        <w:rPr>
          <w:sz w:val="24"/>
        </w:rPr>
      </w:pPr>
      <w:r>
        <w:rPr>
          <w:spacing w:val="-2"/>
          <w:sz w:val="24"/>
        </w:rPr>
        <w:t xml:space="preserve">入户管的给水压力应保证开启两个用水点时户内分户设置的水加热器入口、淋浴器接管处给水压力不小于 </w:t>
      </w:r>
      <w:r>
        <w:rPr>
          <w:rFonts w:ascii="Times New Roman" w:eastAsia="Times New Roman"/>
          <w:sz w:val="24"/>
        </w:rPr>
        <w:t>0.12MPa</w:t>
      </w:r>
      <w:r>
        <w:rPr>
          <w:spacing w:val="-5"/>
          <w:sz w:val="24"/>
        </w:rPr>
        <w:t xml:space="preserve">，得 </w:t>
      </w:r>
      <w:r>
        <w:rPr>
          <w:rFonts w:ascii="Times New Roman" w:eastAsia="Times New Roman"/>
          <w:sz w:val="24"/>
        </w:rPr>
        <w:t xml:space="preserve">1 </w:t>
      </w:r>
      <w:r>
        <w:rPr>
          <w:sz w:val="24"/>
        </w:rPr>
        <w:t>分。</w:t>
      </w:r>
    </w:p>
    <w:p w14:paraId="5124E067">
      <w:pPr>
        <w:pStyle w:val="3"/>
        <w:numPr>
          <w:ilvl w:val="1"/>
          <w:numId w:val="7"/>
        </w:numPr>
        <w:tabs>
          <w:tab w:val="left" w:pos="4465"/>
        </w:tabs>
        <w:spacing w:before="244" w:after="0" w:line="240" w:lineRule="auto"/>
        <w:ind w:left="4465" w:right="0" w:hanging="418"/>
        <w:jc w:val="left"/>
      </w:pPr>
      <w:bookmarkStart w:id="50" w:name="_bookmark25"/>
      <w:bookmarkEnd w:id="50"/>
      <w:bookmarkStart w:id="51" w:name="6.7 场地"/>
      <w:bookmarkEnd w:id="51"/>
      <w:r>
        <w:rPr>
          <w:spacing w:val="-8"/>
        </w:rPr>
        <w:t>场地</w:t>
      </w:r>
    </w:p>
    <w:p w14:paraId="26D645EB">
      <w:pPr>
        <w:pStyle w:val="5"/>
        <w:spacing w:before="167"/>
        <w:ind w:left="0"/>
        <w:rPr>
          <w:b/>
          <w:sz w:val="28"/>
        </w:rPr>
      </w:pPr>
    </w:p>
    <w:p w14:paraId="6066E51D">
      <w:pPr>
        <w:pStyle w:val="13"/>
        <w:numPr>
          <w:ilvl w:val="2"/>
          <w:numId w:val="7"/>
        </w:numPr>
        <w:tabs>
          <w:tab w:val="left" w:pos="685"/>
        </w:tabs>
        <w:spacing w:before="0" w:after="0" w:line="340" w:lineRule="auto"/>
        <w:ind w:left="143" w:right="281" w:firstLine="0"/>
        <w:jc w:val="left"/>
        <w:rPr>
          <w:sz w:val="24"/>
        </w:rPr>
      </w:pPr>
      <w:r>
        <w:rPr>
          <w:spacing w:val="-1"/>
          <w:sz w:val="24"/>
        </w:rPr>
        <w:t xml:space="preserve">营造优美的绿化环境，增强与自然接触机会，测评总分值为 </w:t>
      </w:r>
      <w:r>
        <w:rPr>
          <w:rFonts w:ascii="Times New Roman" w:eastAsia="Times New Roman"/>
          <w:sz w:val="24"/>
        </w:rPr>
        <w:t xml:space="preserve">2 </w:t>
      </w:r>
      <w:r>
        <w:rPr>
          <w:sz w:val="24"/>
        </w:rPr>
        <w:t>分，并按下列规</w:t>
      </w:r>
      <w:r>
        <w:rPr>
          <w:spacing w:val="-2"/>
          <w:sz w:val="24"/>
        </w:rPr>
        <w:t>则分别评分并累计：</w:t>
      </w:r>
    </w:p>
    <w:p w14:paraId="3439E6A0">
      <w:pPr>
        <w:pStyle w:val="13"/>
        <w:numPr>
          <w:ilvl w:val="3"/>
          <w:numId w:val="7"/>
        </w:numPr>
        <w:tabs>
          <w:tab w:val="left" w:pos="1343"/>
        </w:tabs>
        <w:spacing w:before="0" w:after="0" w:line="307" w:lineRule="exact"/>
        <w:ind w:left="1343" w:right="0" w:hanging="720"/>
        <w:jc w:val="left"/>
        <w:rPr>
          <w:sz w:val="24"/>
        </w:rPr>
      </w:pPr>
      <w:r>
        <w:rPr>
          <w:spacing w:val="-3"/>
          <w:sz w:val="24"/>
        </w:rPr>
        <w:t xml:space="preserve">小区绿化景观环境与交往空间、场所或设施有机结合，得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65B49C75">
      <w:pPr>
        <w:pStyle w:val="13"/>
        <w:numPr>
          <w:ilvl w:val="3"/>
          <w:numId w:val="7"/>
        </w:numPr>
        <w:tabs>
          <w:tab w:val="left" w:pos="1345"/>
        </w:tabs>
        <w:spacing w:before="127" w:after="0" w:line="240" w:lineRule="auto"/>
        <w:ind w:left="1345" w:right="0" w:hanging="722"/>
        <w:jc w:val="left"/>
        <w:rPr>
          <w:sz w:val="24"/>
        </w:rPr>
      </w:pPr>
      <w:r>
        <w:rPr>
          <w:spacing w:val="-1"/>
          <w:sz w:val="24"/>
        </w:rPr>
        <w:t>植物组群类型符合当地气候状况，同时满足景观构成，丰富景观层次，</w:t>
      </w:r>
    </w:p>
    <w:p w14:paraId="619EE6A7">
      <w:pPr>
        <w:pStyle w:val="5"/>
        <w:spacing w:before="130"/>
      </w:pPr>
      <w:r>
        <w:rPr>
          <w:spacing w:val="-30"/>
        </w:rPr>
        <w:t xml:space="preserve">得 </w:t>
      </w:r>
      <w:r>
        <w:rPr>
          <w:rFonts w:ascii="Times New Roman" w:eastAsia="Times New Roman"/>
        </w:rPr>
        <w:t>0.5</w:t>
      </w:r>
      <w:r>
        <w:rPr>
          <w:rFonts w:ascii="Times New Roman" w:eastAsia="Times New Roman"/>
          <w:spacing w:val="-12"/>
        </w:rPr>
        <w:t xml:space="preserve"> </w:t>
      </w:r>
      <w:r>
        <w:rPr>
          <w:spacing w:val="-5"/>
        </w:rPr>
        <w:t>分；</w:t>
      </w:r>
    </w:p>
    <w:p w14:paraId="5B8AEF20">
      <w:pPr>
        <w:pStyle w:val="13"/>
        <w:numPr>
          <w:ilvl w:val="3"/>
          <w:numId w:val="7"/>
        </w:numPr>
        <w:tabs>
          <w:tab w:val="left" w:pos="1343"/>
        </w:tabs>
        <w:spacing w:before="127" w:after="0" w:line="240" w:lineRule="auto"/>
        <w:ind w:left="1343" w:right="0" w:hanging="720"/>
        <w:jc w:val="left"/>
        <w:rPr>
          <w:sz w:val="24"/>
        </w:rPr>
      </w:pPr>
      <w:r>
        <w:rPr>
          <w:spacing w:val="-3"/>
          <w:sz w:val="24"/>
        </w:rPr>
        <w:t xml:space="preserve">所选植物具有净化空气、驱虫杀菌等功能，得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089F867D">
      <w:pPr>
        <w:pStyle w:val="13"/>
        <w:numPr>
          <w:ilvl w:val="3"/>
          <w:numId w:val="7"/>
        </w:numPr>
        <w:tabs>
          <w:tab w:val="left" w:pos="1345"/>
        </w:tabs>
        <w:spacing w:before="127" w:after="0" w:line="240" w:lineRule="auto"/>
        <w:ind w:left="1345" w:right="0" w:hanging="722"/>
        <w:jc w:val="left"/>
        <w:rPr>
          <w:sz w:val="24"/>
        </w:rPr>
      </w:pPr>
      <w:r>
        <w:rPr>
          <w:spacing w:val="-1"/>
          <w:sz w:val="24"/>
        </w:rPr>
        <w:t>选择抗病虫害、无毒、无花粉污染的适种植物，且近人处不种植带针刺</w:t>
      </w:r>
    </w:p>
    <w:p w14:paraId="16A68E8A">
      <w:pPr>
        <w:pStyle w:val="5"/>
        <w:spacing w:before="130"/>
      </w:pPr>
      <w:r>
        <w:rPr>
          <w:spacing w:val="-7"/>
        </w:rPr>
        <w:t xml:space="preserve">和致敏的植物，得 </w:t>
      </w:r>
      <w:r>
        <w:rPr>
          <w:rFonts w:ascii="Times New Roman" w:eastAsia="Times New Roman"/>
        </w:rPr>
        <w:t>0.5</w:t>
      </w:r>
      <w:r>
        <w:rPr>
          <w:rFonts w:ascii="Times New Roman" w:eastAsia="Times New Roman"/>
          <w:spacing w:val="-12"/>
        </w:rPr>
        <w:t xml:space="preserve"> </w:t>
      </w:r>
      <w:r>
        <w:rPr>
          <w:spacing w:val="-5"/>
        </w:rPr>
        <w:t>分。</w:t>
      </w:r>
    </w:p>
    <w:p w14:paraId="26CD7429">
      <w:pPr>
        <w:pStyle w:val="13"/>
        <w:numPr>
          <w:ilvl w:val="2"/>
          <w:numId w:val="7"/>
        </w:numPr>
        <w:tabs>
          <w:tab w:val="left" w:pos="683"/>
        </w:tabs>
        <w:spacing w:before="127" w:after="0" w:line="240" w:lineRule="auto"/>
        <w:ind w:left="683" w:right="0" w:hanging="540"/>
        <w:jc w:val="left"/>
        <w:rPr>
          <w:sz w:val="24"/>
        </w:rPr>
      </w:pPr>
      <w:r>
        <w:rPr>
          <w:spacing w:val="-1"/>
          <w:sz w:val="24"/>
        </w:rPr>
        <w:t>建筑公共空间配置景观小品或艺术品及舒缓压力的音乐播放装置，通过改善视</w:t>
      </w:r>
    </w:p>
    <w:p w14:paraId="684230D8">
      <w:pPr>
        <w:pStyle w:val="5"/>
        <w:spacing w:before="127"/>
      </w:pPr>
      <w:r>
        <w:rPr>
          <w:spacing w:val="-2"/>
        </w:rPr>
        <w:t xml:space="preserve">觉、听觉环境以丰富对人体知觉的影响，促进心理健康，评价分值为 </w:t>
      </w:r>
      <w:r>
        <w:rPr>
          <w:rFonts w:ascii="Times New Roman" w:eastAsia="Times New Roman"/>
        </w:rPr>
        <w:t>2</w:t>
      </w:r>
      <w:r>
        <w:rPr>
          <w:rFonts w:ascii="Times New Roman" w:eastAsia="Times New Roman"/>
          <w:spacing w:val="-12"/>
        </w:rPr>
        <w:t xml:space="preserve"> </w:t>
      </w:r>
      <w:r>
        <w:rPr>
          <w:spacing w:val="-5"/>
        </w:rPr>
        <w:t>分。</w:t>
      </w:r>
    </w:p>
    <w:p w14:paraId="65D12AFF">
      <w:pPr>
        <w:pStyle w:val="13"/>
        <w:numPr>
          <w:ilvl w:val="2"/>
          <w:numId w:val="7"/>
        </w:numPr>
        <w:tabs>
          <w:tab w:val="left" w:pos="685"/>
        </w:tabs>
        <w:spacing w:before="130" w:after="0" w:line="338" w:lineRule="auto"/>
        <w:ind w:left="143" w:right="281" w:firstLine="0"/>
        <w:jc w:val="left"/>
        <w:rPr>
          <w:sz w:val="24"/>
        </w:rPr>
      </w:pPr>
      <w:r>
        <w:rPr>
          <w:spacing w:val="-1"/>
          <w:sz w:val="24"/>
        </w:rPr>
        <w:t xml:space="preserve">合理设置室外交流场地，促进信息沟通和感情交流，测评总分值为 </w:t>
      </w:r>
      <w:r>
        <w:rPr>
          <w:rFonts w:ascii="Times New Roman" w:eastAsia="Times New Roman"/>
          <w:sz w:val="24"/>
        </w:rPr>
        <w:t xml:space="preserve">2 </w:t>
      </w:r>
      <w:r>
        <w:rPr>
          <w:sz w:val="24"/>
        </w:rPr>
        <w:t>分，按下</w:t>
      </w:r>
      <w:r>
        <w:rPr>
          <w:spacing w:val="-2"/>
          <w:sz w:val="24"/>
        </w:rPr>
        <w:t>列规则分别评分并累计：</w:t>
      </w:r>
    </w:p>
    <w:p w14:paraId="4FFB71F3">
      <w:pPr>
        <w:pStyle w:val="13"/>
        <w:numPr>
          <w:ilvl w:val="3"/>
          <w:numId w:val="7"/>
        </w:numPr>
        <w:tabs>
          <w:tab w:val="left" w:pos="1343"/>
        </w:tabs>
        <w:spacing w:before="0" w:after="0" w:line="311" w:lineRule="exact"/>
        <w:ind w:left="1343" w:right="0" w:hanging="720"/>
        <w:jc w:val="left"/>
        <w:rPr>
          <w:sz w:val="24"/>
        </w:rPr>
      </w:pPr>
      <w:r>
        <w:rPr>
          <w:spacing w:val="-3"/>
          <w:sz w:val="24"/>
        </w:rPr>
        <w:t xml:space="preserve">交流场地应设有相对充足的座椅，不小于每千人 </w:t>
      </w:r>
      <w:r>
        <w:rPr>
          <w:rFonts w:ascii="Times New Roman" w:eastAsia="Times New Roman"/>
          <w:sz w:val="24"/>
        </w:rPr>
        <w:t>5</w:t>
      </w:r>
      <w:r>
        <w:rPr>
          <w:rFonts w:ascii="Times New Roman" w:eastAsia="Times New Roman"/>
          <w:spacing w:val="-1"/>
          <w:sz w:val="24"/>
        </w:rPr>
        <w:t xml:space="preserve"> </w:t>
      </w:r>
      <w:r>
        <w:rPr>
          <w:spacing w:val="-9"/>
          <w:sz w:val="24"/>
        </w:rPr>
        <w:t xml:space="preserve">座且不小于 </w:t>
      </w:r>
      <w:r>
        <w:rPr>
          <w:rFonts w:ascii="Times New Roman" w:eastAsia="Times New Roman"/>
          <w:sz w:val="24"/>
        </w:rPr>
        <w:t>10</w:t>
      </w:r>
      <w:r>
        <w:rPr>
          <w:rFonts w:ascii="Times New Roman" w:eastAsia="Times New Roman"/>
          <w:spacing w:val="-1"/>
          <w:sz w:val="24"/>
        </w:rPr>
        <w:t xml:space="preserve"> </w:t>
      </w:r>
      <w:r>
        <w:rPr>
          <w:spacing w:val="-4"/>
          <w:sz w:val="24"/>
        </w:rPr>
        <w:t>座，得</w:t>
      </w:r>
    </w:p>
    <w:p w14:paraId="22B29AB0">
      <w:pPr>
        <w:pStyle w:val="5"/>
        <w:spacing w:before="129"/>
      </w:pPr>
      <w:r>
        <w:rPr>
          <w:rFonts w:ascii="Times New Roman" w:eastAsia="Times New Roman"/>
        </w:rPr>
        <w:t>1.5</w:t>
      </w:r>
      <w:r>
        <w:rPr>
          <w:rFonts w:ascii="Times New Roman" w:eastAsia="Times New Roman"/>
          <w:spacing w:val="-12"/>
        </w:rPr>
        <w:t xml:space="preserve"> </w:t>
      </w:r>
      <w:r>
        <w:rPr>
          <w:spacing w:val="-6"/>
        </w:rPr>
        <w:t>分；</w:t>
      </w:r>
    </w:p>
    <w:p w14:paraId="1D175B22">
      <w:pPr>
        <w:pStyle w:val="13"/>
        <w:numPr>
          <w:ilvl w:val="3"/>
          <w:numId w:val="7"/>
        </w:numPr>
        <w:tabs>
          <w:tab w:val="left" w:pos="1343"/>
        </w:tabs>
        <w:spacing w:before="127" w:after="0" w:line="240" w:lineRule="auto"/>
        <w:ind w:left="1343" w:right="0" w:hanging="720"/>
        <w:jc w:val="left"/>
        <w:rPr>
          <w:sz w:val="24"/>
        </w:rPr>
      </w:pPr>
      <w:r>
        <w:rPr>
          <w:spacing w:val="-12"/>
          <w:sz w:val="24"/>
        </w:rPr>
        <w:t xml:space="preserve">交流场地 </w:t>
      </w:r>
      <w:r>
        <w:rPr>
          <w:rFonts w:ascii="Times New Roman" w:eastAsia="Times New Roman"/>
          <w:sz w:val="24"/>
        </w:rPr>
        <w:t>100m</w:t>
      </w:r>
      <w:r>
        <w:rPr>
          <w:rFonts w:ascii="Times New Roman" w:eastAsia="Times New Roman"/>
          <w:spacing w:val="-14"/>
          <w:sz w:val="24"/>
        </w:rPr>
        <w:t xml:space="preserve"> </w:t>
      </w:r>
      <w:r>
        <w:rPr>
          <w:spacing w:val="-5"/>
          <w:sz w:val="24"/>
        </w:rPr>
        <w:t xml:space="preserve">范围内设有直饮水设施，得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60C001CA">
      <w:pPr>
        <w:pStyle w:val="13"/>
        <w:spacing w:after="0" w:line="240" w:lineRule="auto"/>
        <w:jc w:val="left"/>
        <w:rPr>
          <w:sz w:val="24"/>
        </w:rPr>
        <w:sectPr>
          <w:pgSz w:w="11910" w:h="16840"/>
          <w:pgMar w:top="1360" w:right="1275" w:bottom="1300" w:left="1417" w:header="0" w:footer="1117" w:gutter="0"/>
          <w:cols w:space="720" w:num="1"/>
        </w:sectPr>
      </w:pPr>
    </w:p>
    <w:p w14:paraId="17688743">
      <w:pPr>
        <w:pStyle w:val="2"/>
        <w:numPr>
          <w:ilvl w:val="0"/>
          <w:numId w:val="2"/>
        </w:numPr>
        <w:tabs>
          <w:tab w:val="left" w:pos="271"/>
        </w:tabs>
        <w:spacing w:before="32" w:after="0" w:line="240" w:lineRule="auto"/>
        <w:ind w:left="271" w:right="143" w:hanging="271"/>
        <w:jc w:val="center"/>
      </w:pPr>
      <w:bookmarkStart w:id="52" w:name="7 绿色节能度"/>
      <w:bookmarkEnd w:id="52"/>
      <w:bookmarkStart w:id="53" w:name="_bookmark26"/>
      <w:bookmarkEnd w:id="53"/>
      <w:r>
        <w:rPr>
          <w:spacing w:val="-6"/>
        </w:rPr>
        <w:t>绿色节能度</w:t>
      </w:r>
    </w:p>
    <w:p w14:paraId="2C59F2B9">
      <w:pPr>
        <w:pStyle w:val="5"/>
        <w:spacing w:before="7"/>
        <w:ind w:left="0"/>
        <w:rPr>
          <w:b/>
          <w:sz w:val="36"/>
        </w:rPr>
      </w:pPr>
    </w:p>
    <w:p w14:paraId="0DD67E79">
      <w:pPr>
        <w:pStyle w:val="3"/>
        <w:numPr>
          <w:ilvl w:val="1"/>
          <w:numId w:val="2"/>
        </w:numPr>
        <w:tabs>
          <w:tab w:val="left" w:pos="4185"/>
        </w:tabs>
        <w:spacing w:before="0" w:after="0" w:line="240" w:lineRule="auto"/>
        <w:ind w:left="4185" w:right="0" w:hanging="418"/>
        <w:jc w:val="left"/>
      </w:pPr>
      <w:bookmarkStart w:id="54" w:name="_bookmark27"/>
      <w:bookmarkEnd w:id="54"/>
      <w:bookmarkStart w:id="55" w:name="7.1 一般规定"/>
      <w:bookmarkEnd w:id="55"/>
      <w:r>
        <w:rPr>
          <w:spacing w:val="-6"/>
        </w:rPr>
        <w:t>一般规定</w:t>
      </w:r>
    </w:p>
    <w:p w14:paraId="0E6764AA">
      <w:pPr>
        <w:pStyle w:val="5"/>
        <w:spacing w:before="57"/>
        <w:ind w:left="0"/>
        <w:rPr>
          <w:b/>
          <w:sz w:val="28"/>
        </w:rPr>
      </w:pPr>
    </w:p>
    <w:p w14:paraId="30A0A210">
      <w:pPr>
        <w:pStyle w:val="13"/>
        <w:numPr>
          <w:ilvl w:val="2"/>
          <w:numId w:val="2"/>
        </w:numPr>
        <w:tabs>
          <w:tab w:val="left" w:pos="683"/>
        </w:tabs>
        <w:spacing w:before="0" w:after="0" w:line="357" w:lineRule="auto"/>
        <w:ind w:left="143" w:right="281" w:firstLine="0"/>
        <w:jc w:val="left"/>
        <w:rPr>
          <w:sz w:val="24"/>
        </w:rPr>
      </w:pPr>
      <w:r>
        <w:rPr>
          <w:sz w:val="24"/>
        </w:rPr>
        <w:t>新建建筑应符合《建筑节能与可再生能源利用通用规范》</w:t>
      </w:r>
      <w:r>
        <w:rPr>
          <w:rFonts w:ascii="Times New Roman" w:eastAsia="Times New Roman"/>
          <w:sz w:val="24"/>
        </w:rPr>
        <w:t xml:space="preserve">GB55015 </w:t>
      </w:r>
      <w:r>
        <w:rPr>
          <w:sz w:val="24"/>
        </w:rPr>
        <w:t>等现行强制</w:t>
      </w:r>
      <w:r>
        <w:rPr>
          <w:spacing w:val="-2"/>
          <w:sz w:val="24"/>
        </w:rPr>
        <w:t>性工程建设规范以及地方规范的规定。</w:t>
      </w:r>
    </w:p>
    <w:p w14:paraId="5F118944">
      <w:pPr>
        <w:pStyle w:val="13"/>
        <w:numPr>
          <w:ilvl w:val="2"/>
          <w:numId w:val="2"/>
        </w:numPr>
        <w:tabs>
          <w:tab w:val="left" w:pos="683"/>
        </w:tabs>
        <w:spacing w:before="2" w:after="0" w:line="360" w:lineRule="auto"/>
        <w:ind w:left="143" w:right="284" w:firstLine="0"/>
        <w:jc w:val="left"/>
        <w:rPr>
          <w:sz w:val="24"/>
        </w:rPr>
      </w:pPr>
      <w:r>
        <w:rPr>
          <w:spacing w:val="-2"/>
          <w:sz w:val="24"/>
        </w:rPr>
        <w:t>新建建筑应选用绿色建材，按《襄阳市建筑工程绿色建材应用比例核算技术细</w:t>
      </w:r>
      <w:r>
        <w:rPr>
          <w:sz w:val="24"/>
        </w:rPr>
        <w:t>则（试行）</w:t>
      </w:r>
      <w:r>
        <w:rPr>
          <w:spacing w:val="-3"/>
          <w:sz w:val="24"/>
        </w:rPr>
        <w:t xml:space="preserve">》核算后，绿色建材应用比例应不低于 </w:t>
      </w:r>
      <w:r>
        <w:rPr>
          <w:rFonts w:ascii="Times New Roman" w:eastAsia="Times New Roman"/>
          <w:sz w:val="24"/>
        </w:rPr>
        <w:t>10%</w:t>
      </w:r>
      <w:r>
        <w:rPr>
          <w:sz w:val="24"/>
        </w:rPr>
        <w:t>。</w:t>
      </w:r>
    </w:p>
    <w:p w14:paraId="79CF70FB">
      <w:pPr>
        <w:pStyle w:val="13"/>
        <w:numPr>
          <w:ilvl w:val="2"/>
          <w:numId w:val="2"/>
        </w:numPr>
        <w:tabs>
          <w:tab w:val="left" w:pos="683"/>
        </w:tabs>
        <w:spacing w:before="0" w:after="0" w:line="360" w:lineRule="auto"/>
        <w:ind w:left="143" w:right="284" w:firstLine="0"/>
        <w:jc w:val="left"/>
        <w:rPr>
          <w:sz w:val="24"/>
        </w:rPr>
      </w:pPr>
      <w:r>
        <w:rPr>
          <w:spacing w:val="-2"/>
          <w:sz w:val="24"/>
        </w:rPr>
        <w:t>生活垃圾分类设施的设置及管理应满足住房小区生活垃圾分类收集要求，应符合现行《襄阳市城市生活垃圾分类导则》中的基本规定。</w:t>
      </w:r>
    </w:p>
    <w:p w14:paraId="20EC782C">
      <w:pPr>
        <w:pStyle w:val="13"/>
        <w:numPr>
          <w:ilvl w:val="2"/>
          <w:numId w:val="2"/>
        </w:numPr>
        <w:tabs>
          <w:tab w:val="left" w:pos="685"/>
        </w:tabs>
        <w:spacing w:before="0" w:after="0" w:line="357" w:lineRule="auto"/>
        <w:ind w:left="143" w:right="284" w:firstLine="0"/>
        <w:jc w:val="left"/>
        <w:rPr>
          <w:sz w:val="24"/>
        </w:rPr>
      </w:pPr>
      <w:r>
        <w:rPr>
          <w:sz w:val="24"/>
        </w:rPr>
        <w:t>新建建筑应至少满足《绿色建筑评价标准》</w:t>
      </w:r>
      <w:r>
        <w:rPr>
          <w:rFonts w:ascii="Times New Roman" w:eastAsia="Times New Roman"/>
          <w:sz w:val="24"/>
        </w:rPr>
        <w:t xml:space="preserve">GB/T50378 </w:t>
      </w:r>
      <w:r>
        <w:rPr>
          <w:sz w:val="24"/>
        </w:rPr>
        <w:t>中基本级绿色建筑建设</w:t>
      </w:r>
      <w:r>
        <w:rPr>
          <w:spacing w:val="-2"/>
          <w:sz w:val="24"/>
        </w:rPr>
        <w:t>标准要求。</w:t>
      </w:r>
    </w:p>
    <w:p w14:paraId="2918A441">
      <w:pPr>
        <w:pStyle w:val="3"/>
        <w:numPr>
          <w:ilvl w:val="1"/>
          <w:numId w:val="2"/>
        </w:numPr>
        <w:tabs>
          <w:tab w:val="left" w:pos="4185"/>
        </w:tabs>
        <w:spacing w:before="241" w:after="0" w:line="240" w:lineRule="auto"/>
        <w:ind w:left="4185" w:right="0" w:hanging="418"/>
        <w:jc w:val="left"/>
      </w:pPr>
      <w:bookmarkStart w:id="56" w:name="7.2 绿色节能"/>
      <w:bookmarkEnd w:id="56"/>
      <w:bookmarkStart w:id="57" w:name="_bookmark28"/>
      <w:bookmarkEnd w:id="57"/>
      <w:r>
        <w:rPr>
          <w:spacing w:val="-6"/>
        </w:rPr>
        <w:t>绿色节能</w:t>
      </w:r>
    </w:p>
    <w:p w14:paraId="5093F68D">
      <w:pPr>
        <w:pStyle w:val="5"/>
        <w:spacing w:before="54"/>
        <w:ind w:left="0"/>
        <w:rPr>
          <w:b/>
          <w:sz w:val="28"/>
        </w:rPr>
      </w:pPr>
    </w:p>
    <w:p w14:paraId="2747703E">
      <w:pPr>
        <w:pStyle w:val="4"/>
        <w:spacing w:before="0"/>
        <w:ind w:right="141"/>
      </w:pPr>
      <w:r>
        <w:rPr>
          <w:rFonts w:ascii="Times New Roman" w:eastAsia="Times New Roman"/>
        </w:rPr>
        <w:t>I</w:t>
      </w:r>
      <w:r>
        <w:rPr>
          <w:rFonts w:ascii="Times New Roman" w:eastAsia="Times New Roman"/>
          <w:spacing w:val="-11"/>
        </w:rPr>
        <w:t xml:space="preserve"> </w:t>
      </w:r>
      <w:r>
        <w:rPr>
          <w:spacing w:val="-2"/>
        </w:rPr>
        <w:t>绿色建筑及标识</w:t>
      </w:r>
    </w:p>
    <w:p w14:paraId="2B5D483F">
      <w:pPr>
        <w:pStyle w:val="13"/>
        <w:numPr>
          <w:ilvl w:val="2"/>
          <w:numId w:val="2"/>
        </w:numPr>
        <w:tabs>
          <w:tab w:val="left" w:pos="683"/>
        </w:tabs>
        <w:spacing w:before="276" w:after="0" w:line="240" w:lineRule="auto"/>
        <w:ind w:left="683" w:right="0" w:hanging="540"/>
        <w:jc w:val="left"/>
        <w:rPr>
          <w:sz w:val="24"/>
        </w:rPr>
      </w:pPr>
      <w:r>
        <w:rPr>
          <w:spacing w:val="-1"/>
          <w:sz w:val="24"/>
        </w:rPr>
        <w:t>住房满足国家绿色建筑星级设计标准要求，并取得绿色建筑标识，测评总分值</w:t>
      </w:r>
    </w:p>
    <w:p w14:paraId="76C8A4D5">
      <w:pPr>
        <w:pStyle w:val="5"/>
      </w:pPr>
      <w:r>
        <w:rPr>
          <w:rFonts w:ascii="Times New Roman" w:eastAsia="Times New Roman"/>
        </w:rPr>
        <w:t>3</w:t>
      </w:r>
      <w:r>
        <w:rPr>
          <w:rFonts w:ascii="Times New Roman" w:eastAsia="Times New Roman"/>
          <w:spacing w:val="53"/>
        </w:rPr>
        <w:t xml:space="preserve"> </w:t>
      </w:r>
      <w:r>
        <w:rPr>
          <w:spacing w:val="1"/>
        </w:rPr>
        <w:t xml:space="preserve">分。满足绿色建筑一星级设计标准并取得标识，得 </w:t>
      </w:r>
      <w:r>
        <w:rPr>
          <w:rFonts w:ascii="Times New Roman" w:eastAsia="Times New Roman"/>
        </w:rPr>
        <w:t>1</w:t>
      </w:r>
      <w:r>
        <w:rPr>
          <w:rFonts w:ascii="Times New Roman" w:eastAsia="Times New Roman"/>
          <w:spacing w:val="61"/>
        </w:rPr>
        <w:t xml:space="preserve"> </w:t>
      </w:r>
      <w:r>
        <w:rPr>
          <w:spacing w:val="-1"/>
        </w:rPr>
        <w:t>分；满足绿色建筑二星级设</w:t>
      </w:r>
    </w:p>
    <w:p w14:paraId="2427EC72">
      <w:pPr>
        <w:pStyle w:val="5"/>
        <w:spacing w:before="154"/>
      </w:pPr>
      <w:r>
        <w:rPr>
          <w:spacing w:val="-6"/>
        </w:rPr>
        <w:t xml:space="preserve">计标准并取得标识，得 </w:t>
      </w:r>
      <w:r>
        <w:rPr>
          <w:rFonts w:ascii="Times New Roman" w:eastAsia="Times New Roman"/>
        </w:rPr>
        <w:t>2</w:t>
      </w:r>
      <w:r>
        <w:rPr>
          <w:rFonts w:ascii="Times New Roman" w:eastAsia="Times New Roman"/>
          <w:spacing w:val="-12"/>
        </w:rPr>
        <w:t xml:space="preserve"> </w:t>
      </w:r>
      <w:r>
        <w:rPr>
          <w:spacing w:val="-3"/>
        </w:rPr>
        <w:t xml:space="preserve">分；满足绿色建筑三星级设计标准并取得标识，得 </w:t>
      </w:r>
      <w:r>
        <w:rPr>
          <w:rFonts w:ascii="Times New Roman" w:eastAsia="Times New Roman"/>
        </w:rPr>
        <w:t>3</w:t>
      </w:r>
      <w:r>
        <w:rPr>
          <w:rFonts w:ascii="Times New Roman" w:eastAsia="Times New Roman"/>
          <w:spacing w:val="-12"/>
        </w:rPr>
        <w:t xml:space="preserve"> </w:t>
      </w:r>
      <w:r>
        <w:rPr>
          <w:spacing w:val="-5"/>
        </w:rPr>
        <w:t>分。</w:t>
      </w:r>
    </w:p>
    <w:p w14:paraId="7CE9457C">
      <w:pPr>
        <w:pStyle w:val="4"/>
      </w:pPr>
      <w:r>
        <w:rPr>
          <w:rFonts w:ascii="Times New Roman" w:eastAsia="Times New Roman"/>
        </w:rPr>
        <w:t>II</w:t>
      </w:r>
      <w:r>
        <w:rPr>
          <w:rFonts w:ascii="Times New Roman" w:eastAsia="Times New Roman"/>
          <w:spacing w:val="-11"/>
        </w:rPr>
        <w:t xml:space="preserve"> </w:t>
      </w:r>
      <w:r>
        <w:rPr>
          <w:spacing w:val="-2"/>
        </w:rPr>
        <w:t>节能与能源利用</w:t>
      </w:r>
    </w:p>
    <w:p w14:paraId="09F11D25">
      <w:pPr>
        <w:pStyle w:val="13"/>
        <w:numPr>
          <w:ilvl w:val="2"/>
          <w:numId w:val="2"/>
        </w:numPr>
        <w:tabs>
          <w:tab w:val="left" w:pos="683"/>
        </w:tabs>
        <w:spacing w:before="274" w:after="0" w:line="240" w:lineRule="auto"/>
        <w:ind w:left="683" w:right="0" w:hanging="540"/>
        <w:jc w:val="left"/>
        <w:rPr>
          <w:sz w:val="24"/>
        </w:rPr>
      </w:pPr>
      <w:r>
        <w:rPr>
          <w:spacing w:val="-1"/>
          <w:sz w:val="24"/>
        </w:rPr>
        <w:t>建筑采用被动式节能设计，取得建筑能效测评、超低能耗建筑、近零能耗及零</w:t>
      </w:r>
    </w:p>
    <w:p w14:paraId="08EE8BA0">
      <w:pPr>
        <w:pStyle w:val="5"/>
      </w:pPr>
      <w:r>
        <w:rPr>
          <w:spacing w:val="-4"/>
        </w:rPr>
        <w:t xml:space="preserve">能耗建筑其中一项认证或证书，得 </w:t>
      </w:r>
      <w:r>
        <w:rPr>
          <w:rFonts w:ascii="Times New Roman" w:eastAsia="Times New Roman"/>
        </w:rPr>
        <w:t>1.5</w:t>
      </w:r>
      <w:r>
        <w:rPr>
          <w:rFonts w:ascii="Times New Roman" w:eastAsia="Times New Roman"/>
          <w:spacing w:val="-12"/>
        </w:rPr>
        <w:t xml:space="preserve"> </w:t>
      </w:r>
      <w:r>
        <w:rPr>
          <w:spacing w:val="-5"/>
        </w:rPr>
        <w:t>分。</w:t>
      </w:r>
    </w:p>
    <w:p w14:paraId="67DB374D">
      <w:pPr>
        <w:pStyle w:val="13"/>
        <w:numPr>
          <w:ilvl w:val="2"/>
          <w:numId w:val="2"/>
        </w:numPr>
        <w:tabs>
          <w:tab w:val="left" w:pos="675"/>
        </w:tabs>
        <w:spacing w:before="153" w:after="0" w:line="240" w:lineRule="auto"/>
        <w:ind w:left="675" w:right="0" w:hanging="532"/>
        <w:jc w:val="left"/>
        <w:rPr>
          <w:sz w:val="24"/>
        </w:rPr>
      </w:pPr>
      <w:r>
        <w:rPr>
          <w:spacing w:val="-7"/>
          <w:sz w:val="24"/>
        </w:rPr>
        <w:t>公共区域照明采用高效、节能的光源、灯具和电器配件，并采用声控、光控、感</w:t>
      </w:r>
    </w:p>
    <w:p w14:paraId="0066EA57">
      <w:pPr>
        <w:pStyle w:val="5"/>
      </w:pPr>
      <w:r>
        <w:rPr>
          <w:spacing w:val="-9"/>
        </w:rPr>
        <w:t xml:space="preserve">应控制等节能控制技术，灯具能效达到国家现行有关能效标准规定的 </w:t>
      </w:r>
      <w:r>
        <w:rPr>
          <w:rFonts w:ascii="Times New Roman" w:eastAsia="Times New Roman"/>
          <w:spacing w:val="-6"/>
        </w:rPr>
        <w:t>1</w:t>
      </w:r>
      <w:r>
        <w:rPr>
          <w:rFonts w:ascii="Times New Roman" w:eastAsia="Times New Roman"/>
          <w:spacing w:val="-19"/>
        </w:rPr>
        <w:t xml:space="preserve"> </w:t>
      </w:r>
      <w:r>
        <w:rPr>
          <w:spacing w:val="-22"/>
        </w:rPr>
        <w:t xml:space="preserve">级，得 </w:t>
      </w:r>
      <w:r>
        <w:rPr>
          <w:rFonts w:ascii="Times New Roman" w:eastAsia="Times New Roman"/>
          <w:spacing w:val="-6"/>
        </w:rPr>
        <w:t>1</w:t>
      </w:r>
      <w:r>
        <w:rPr>
          <w:rFonts w:ascii="Times New Roman" w:eastAsia="Times New Roman"/>
          <w:spacing w:val="-20"/>
        </w:rPr>
        <w:t xml:space="preserve"> </w:t>
      </w:r>
      <w:r>
        <w:rPr>
          <w:spacing w:val="-8"/>
        </w:rPr>
        <w:t>分。</w:t>
      </w:r>
    </w:p>
    <w:p w14:paraId="72AA6564">
      <w:pPr>
        <w:pStyle w:val="4"/>
        <w:spacing w:before="274"/>
      </w:pPr>
      <w:r>
        <w:rPr>
          <w:rFonts w:ascii="Times New Roman" w:eastAsia="Times New Roman"/>
        </w:rPr>
        <w:t>III</w:t>
      </w:r>
      <w:r>
        <w:rPr>
          <w:rFonts w:ascii="Times New Roman" w:eastAsia="Times New Roman"/>
          <w:spacing w:val="-14"/>
        </w:rPr>
        <w:t xml:space="preserve"> </w:t>
      </w:r>
      <w:r>
        <w:rPr>
          <w:spacing w:val="-2"/>
        </w:rPr>
        <w:t>节材与绿色建材</w:t>
      </w:r>
    </w:p>
    <w:p w14:paraId="783B1F03">
      <w:pPr>
        <w:pStyle w:val="13"/>
        <w:numPr>
          <w:ilvl w:val="2"/>
          <w:numId w:val="2"/>
        </w:numPr>
        <w:tabs>
          <w:tab w:val="left" w:pos="683"/>
        </w:tabs>
        <w:spacing w:before="276" w:after="0" w:line="240" w:lineRule="auto"/>
        <w:ind w:left="683" w:right="0" w:hanging="540"/>
        <w:jc w:val="left"/>
        <w:rPr>
          <w:sz w:val="24"/>
        </w:rPr>
      </w:pPr>
      <w:r>
        <w:rPr>
          <w:spacing w:val="-4"/>
          <w:sz w:val="24"/>
        </w:rPr>
        <w:t xml:space="preserve">建材利废和循环，测评总分值为 </w:t>
      </w:r>
      <w:r>
        <w:rPr>
          <w:rFonts w:ascii="Times New Roman" w:eastAsia="Times New Roman"/>
          <w:sz w:val="24"/>
        </w:rPr>
        <w:t>1</w:t>
      </w:r>
      <w:r>
        <w:rPr>
          <w:rFonts w:ascii="Times New Roman" w:eastAsia="Times New Roman"/>
          <w:spacing w:val="-12"/>
          <w:sz w:val="24"/>
        </w:rPr>
        <w:t xml:space="preserve"> </w:t>
      </w:r>
      <w:r>
        <w:rPr>
          <w:spacing w:val="-1"/>
          <w:sz w:val="24"/>
        </w:rPr>
        <w:t>分，并按下列规则评分并累计：</w:t>
      </w:r>
    </w:p>
    <w:p w14:paraId="5ACFF0C2">
      <w:pPr>
        <w:pStyle w:val="13"/>
        <w:numPr>
          <w:ilvl w:val="3"/>
          <w:numId w:val="2"/>
        </w:numPr>
        <w:tabs>
          <w:tab w:val="left" w:pos="1345"/>
        </w:tabs>
        <w:spacing w:before="153" w:after="0" w:line="360" w:lineRule="auto"/>
        <w:ind w:left="143" w:right="245" w:firstLine="480"/>
        <w:jc w:val="left"/>
        <w:rPr>
          <w:rFonts w:ascii="Times New Roman" w:eastAsia="Times New Roman"/>
          <w:sz w:val="24"/>
        </w:rPr>
      </w:pPr>
      <w:r>
        <w:rPr>
          <w:spacing w:val="-2"/>
          <w:sz w:val="24"/>
        </w:rPr>
        <w:t xml:space="preserve">选用至少一种利废建材，其用量占同类建材的用量比例不低于 </w:t>
      </w:r>
      <w:r>
        <w:rPr>
          <w:rFonts w:ascii="Times New Roman" w:eastAsia="Times New Roman"/>
          <w:sz w:val="24"/>
        </w:rPr>
        <w:t>50%</w:t>
      </w:r>
      <w:r>
        <w:rPr>
          <w:sz w:val="24"/>
        </w:rPr>
        <w:t>，或</w:t>
      </w:r>
      <w:r>
        <w:rPr>
          <w:spacing w:val="-4"/>
          <w:sz w:val="24"/>
        </w:rPr>
        <w:t xml:space="preserve">选用两种以上利废建材，其用量占同类建材的用量比例分别不低于 </w:t>
      </w:r>
      <w:r>
        <w:rPr>
          <w:rFonts w:ascii="Times New Roman" w:eastAsia="Times New Roman"/>
          <w:spacing w:val="-2"/>
          <w:sz w:val="24"/>
        </w:rPr>
        <w:t>30%</w:t>
      </w:r>
      <w:r>
        <w:rPr>
          <w:spacing w:val="-17"/>
          <w:sz w:val="24"/>
        </w:rPr>
        <w:t xml:space="preserve">，得 </w:t>
      </w:r>
      <w:r>
        <w:rPr>
          <w:rFonts w:ascii="Times New Roman" w:eastAsia="Times New Roman"/>
          <w:spacing w:val="-2"/>
          <w:sz w:val="24"/>
        </w:rPr>
        <w:t xml:space="preserve">0.5 </w:t>
      </w:r>
      <w:r>
        <w:rPr>
          <w:spacing w:val="-2"/>
          <w:sz w:val="24"/>
        </w:rPr>
        <w:t>分；</w:t>
      </w:r>
    </w:p>
    <w:p w14:paraId="0A6F356A">
      <w:pPr>
        <w:pStyle w:val="13"/>
        <w:numPr>
          <w:ilvl w:val="3"/>
          <w:numId w:val="2"/>
        </w:numPr>
        <w:tabs>
          <w:tab w:val="left" w:pos="1343"/>
        </w:tabs>
        <w:spacing w:before="0" w:after="0" w:line="240" w:lineRule="auto"/>
        <w:ind w:left="1343" w:right="0" w:hanging="720"/>
        <w:jc w:val="left"/>
        <w:rPr>
          <w:rFonts w:ascii="Times New Roman" w:eastAsia="Times New Roman"/>
          <w:sz w:val="24"/>
        </w:rPr>
      </w:pPr>
      <w:r>
        <w:rPr>
          <w:spacing w:val="-3"/>
          <w:sz w:val="24"/>
        </w:rPr>
        <w:t xml:space="preserve">住房中的可再利用材料和可再循环材料用量比例达到 </w:t>
      </w:r>
      <w:r>
        <w:rPr>
          <w:rFonts w:ascii="Times New Roman" w:eastAsia="Times New Roman"/>
          <w:sz w:val="24"/>
        </w:rPr>
        <w:t>10%</w:t>
      </w:r>
      <w:r>
        <w:rPr>
          <w:spacing w:val="-20"/>
          <w:sz w:val="24"/>
        </w:rPr>
        <w:t xml:space="preserve">，得 </w:t>
      </w:r>
      <w:r>
        <w:rPr>
          <w:rFonts w:ascii="Times New Roman" w:eastAsia="Times New Roman"/>
          <w:sz w:val="24"/>
        </w:rPr>
        <w:t>0.5</w:t>
      </w:r>
      <w:r>
        <w:rPr>
          <w:rFonts w:ascii="Times New Roman" w:eastAsia="Times New Roman"/>
          <w:spacing w:val="-14"/>
          <w:sz w:val="24"/>
        </w:rPr>
        <w:t xml:space="preserve"> </w:t>
      </w:r>
      <w:r>
        <w:rPr>
          <w:spacing w:val="-5"/>
          <w:sz w:val="24"/>
        </w:rPr>
        <w:t>分。</w:t>
      </w:r>
    </w:p>
    <w:p w14:paraId="2936FE80">
      <w:pPr>
        <w:pStyle w:val="13"/>
        <w:spacing w:after="0" w:line="240" w:lineRule="auto"/>
        <w:jc w:val="left"/>
        <w:rPr>
          <w:rFonts w:ascii="Times New Roman" w:eastAsia="Times New Roman"/>
          <w:sz w:val="24"/>
        </w:rPr>
        <w:sectPr>
          <w:pgSz w:w="11910" w:h="16840"/>
          <w:pgMar w:top="1380" w:right="1275" w:bottom="1300" w:left="1417" w:header="0" w:footer="1117" w:gutter="0"/>
          <w:cols w:space="720" w:num="1"/>
        </w:sectPr>
      </w:pPr>
    </w:p>
    <w:p w14:paraId="2CCAFC57">
      <w:pPr>
        <w:pStyle w:val="13"/>
        <w:numPr>
          <w:ilvl w:val="2"/>
          <w:numId w:val="2"/>
        </w:numPr>
        <w:tabs>
          <w:tab w:val="left" w:pos="685"/>
        </w:tabs>
        <w:spacing w:before="55" w:after="0" w:line="360" w:lineRule="auto"/>
        <w:ind w:left="143" w:right="281" w:firstLine="0"/>
        <w:jc w:val="both"/>
        <w:rPr>
          <w:sz w:val="24"/>
        </w:rPr>
      </w:pPr>
      <w:r>
        <w:rPr>
          <w:spacing w:val="-2"/>
          <w:sz w:val="24"/>
        </w:rPr>
        <w:t xml:space="preserve">选用绿色建材，测评总分值为 </w:t>
      </w:r>
      <w:r>
        <w:rPr>
          <w:rFonts w:ascii="Times New Roman" w:eastAsia="Times New Roman"/>
          <w:sz w:val="24"/>
        </w:rPr>
        <w:t>1</w:t>
      </w:r>
      <w:r>
        <w:rPr>
          <w:rFonts w:ascii="Times New Roman" w:eastAsia="Times New Roman"/>
          <w:spacing w:val="16"/>
          <w:sz w:val="24"/>
        </w:rPr>
        <w:t xml:space="preserve"> </w:t>
      </w:r>
      <w:r>
        <w:rPr>
          <w:sz w:val="24"/>
        </w:rPr>
        <w:t>分。在满足质量及安全要求的基础上按《襄阳</w:t>
      </w:r>
      <w:r>
        <w:rPr>
          <w:spacing w:val="-2"/>
          <w:sz w:val="24"/>
        </w:rPr>
        <w:t>市建筑工程绿色建材应用比例核算技术细则（试行）》核算后绿色建材应用比例不</w:t>
      </w:r>
      <w:r>
        <w:rPr>
          <w:spacing w:val="-11"/>
          <w:sz w:val="24"/>
        </w:rPr>
        <w:t xml:space="preserve">低于 </w:t>
      </w:r>
      <w:r>
        <w:rPr>
          <w:rFonts w:ascii="Times New Roman" w:eastAsia="Times New Roman"/>
          <w:sz w:val="24"/>
        </w:rPr>
        <w:t>20%</w:t>
      </w:r>
      <w:r>
        <w:rPr>
          <w:spacing w:val="-11"/>
          <w:sz w:val="24"/>
        </w:rPr>
        <w:t xml:space="preserve">，得 </w:t>
      </w:r>
      <w:r>
        <w:rPr>
          <w:rFonts w:ascii="Times New Roman" w:eastAsia="Times New Roman"/>
          <w:sz w:val="24"/>
        </w:rPr>
        <w:t xml:space="preserve">0.5 </w:t>
      </w:r>
      <w:r>
        <w:rPr>
          <w:spacing w:val="-6"/>
          <w:sz w:val="24"/>
        </w:rPr>
        <w:t xml:space="preserve">分；不低于 </w:t>
      </w:r>
      <w:r>
        <w:rPr>
          <w:rFonts w:ascii="Times New Roman" w:eastAsia="Times New Roman"/>
          <w:sz w:val="24"/>
        </w:rPr>
        <w:t>30%</w:t>
      </w:r>
      <w:r>
        <w:rPr>
          <w:spacing w:val="-11"/>
          <w:sz w:val="24"/>
        </w:rPr>
        <w:t xml:space="preserve">，得 </w:t>
      </w:r>
      <w:r>
        <w:rPr>
          <w:rFonts w:ascii="Times New Roman" w:eastAsia="Times New Roman"/>
          <w:sz w:val="24"/>
        </w:rPr>
        <w:t xml:space="preserve">1 </w:t>
      </w:r>
      <w:r>
        <w:rPr>
          <w:sz w:val="24"/>
        </w:rPr>
        <w:t>分。</w:t>
      </w:r>
    </w:p>
    <w:p w14:paraId="45D465B6">
      <w:pPr>
        <w:pStyle w:val="4"/>
        <w:spacing w:before="115"/>
        <w:ind w:left="3531" w:right="0"/>
        <w:jc w:val="both"/>
      </w:pPr>
      <w:r>
        <w:rPr>
          <w:rFonts w:ascii="Times New Roman" w:eastAsia="Times New Roman"/>
        </w:rPr>
        <w:t>IV</w:t>
      </w:r>
      <w:r>
        <w:rPr>
          <w:rFonts w:ascii="Times New Roman" w:eastAsia="Times New Roman"/>
          <w:spacing w:val="-14"/>
        </w:rPr>
        <w:t xml:space="preserve"> </w:t>
      </w:r>
      <w:r>
        <w:rPr>
          <w:spacing w:val="-2"/>
        </w:rPr>
        <w:t>节水与海绵环境</w:t>
      </w:r>
    </w:p>
    <w:p w14:paraId="334D3591">
      <w:pPr>
        <w:pStyle w:val="13"/>
        <w:numPr>
          <w:ilvl w:val="2"/>
          <w:numId w:val="2"/>
        </w:numPr>
        <w:tabs>
          <w:tab w:val="left" w:pos="683"/>
        </w:tabs>
        <w:spacing w:before="276" w:after="0" w:line="240" w:lineRule="auto"/>
        <w:ind w:left="683" w:right="0" w:hanging="540"/>
        <w:jc w:val="left"/>
        <w:rPr>
          <w:sz w:val="24"/>
        </w:rPr>
      </w:pPr>
      <w:r>
        <w:rPr>
          <w:spacing w:val="-3"/>
          <w:sz w:val="24"/>
        </w:rPr>
        <w:t xml:space="preserve">绿化灌溉采用节水设备或技术，测评总分值为 </w:t>
      </w:r>
      <w:r>
        <w:rPr>
          <w:rFonts w:ascii="Times New Roman" w:eastAsia="Times New Roman"/>
          <w:sz w:val="24"/>
        </w:rPr>
        <w:t>1</w:t>
      </w:r>
      <w:r>
        <w:rPr>
          <w:rFonts w:ascii="Times New Roman" w:eastAsia="Times New Roman"/>
          <w:spacing w:val="-12"/>
          <w:sz w:val="24"/>
        </w:rPr>
        <w:t xml:space="preserve"> </w:t>
      </w:r>
      <w:r>
        <w:rPr>
          <w:spacing w:val="-1"/>
          <w:sz w:val="24"/>
        </w:rPr>
        <w:t>分，并按下列规则评分并累计：</w:t>
      </w:r>
    </w:p>
    <w:p w14:paraId="6699528D">
      <w:pPr>
        <w:pStyle w:val="13"/>
        <w:numPr>
          <w:ilvl w:val="3"/>
          <w:numId w:val="2"/>
        </w:numPr>
        <w:tabs>
          <w:tab w:val="left" w:pos="1345"/>
        </w:tabs>
        <w:spacing w:before="153" w:after="0" w:line="240" w:lineRule="auto"/>
        <w:ind w:left="1345" w:right="0" w:hanging="722"/>
        <w:jc w:val="left"/>
        <w:rPr>
          <w:rFonts w:ascii="Times New Roman" w:eastAsia="Times New Roman"/>
          <w:sz w:val="24"/>
        </w:rPr>
      </w:pPr>
      <w:r>
        <w:rPr>
          <w:spacing w:val="-1"/>
          <w:sz w:val="24"/>
        </w:rPr>
        <w:t>采用喷灌、滴灌等节水灌溉系统；在此基础上设置土壤湿度感应器、雨</w:t>
      </w:r>
    </w:p>
    <w:p w14:paraId="5ACCFD70">
      <w:pPr>
        <w:pStyle w:val="5"/>
      </w:pPr>
      <w:r>
        <w:rPr>
          <w:spacing w:val="-4"/>
        </w:rPr>
        <w:t xml:space="preserve">天自动关闭装置等智能节水控制措施，得 </w:t>
      </w:r>
      <w:r>
        <w:rPr>
          <w:rFonts w:ascii="Times New Roman" w:eastAsia="Times New Roman"/>
        </w:rPr>
        <w:t>0.5</w:t>
      </w:r>
      <w:r>
        <w:rPr>
          <w:rFonts w:ascii="Times New Roman" w:eastAsia="Times New Roman"/>
          <w:spacing w:val="-12"/>
        </w:rPr>
        <w:t xml:space="preserve"> </w:t>
      </w:r>
      <w:r>
        <w:rPr>
          <w:spacing w:val="-5"/>
        </w:rPr>
        <w:t>分；</w:t>
      </w:r>
    </w:p>
    <w:p w14:paraId="512CCEE5">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rFonts w:ascii="Times New Roman" w:eastAsia="Times New Roman"/>
          <w:sz w:val="24"/>
        </w:rPr>
        <w:t>50%</w:t>
      </w:r>
      <w:r>
        <w:rPr>
          <w:spacing w:val="-3"/>
          <w:sz w:val="24"/>
        </w:rPr>
        <w:t xml:space="preserve">以上的绿地种植无须永久灌溉植物，且不设永久灌溉设施，得 </w:t>
      </w:r>
      <w:r>
        <w:rPr>
          <w:rFonts w:ascii="Times New Roman" w:eastAsia="Times New Roman"/>
          <w:sz w:val="24"/>
        </w:rPr>
        <w:t>0.5</w:t>
      </w:r>
      <w:r>
        <w:rPr>
          <w:rFonts w:ascii="Times New Roman" w:eastAsia="Times New Roman"/>
          <w:spacing w:val="-14"/>
          <w:sz w:val="24"/>
        </w:rPr>
        <w:t xml:space="preserve"> </w:t>
      </w:r>
      <w:r>
        <w:rPr>
          <w:spacing w:val="-5"/>
          <w:sz w:val="24"/>
        </w:rPr>
        <w:t>分。</w:t>
      </w:r>
    </w:p>
    <w:p w14:paraId="266D899D">
      <w:pPr>
        <w:pStyle w:val="13"/>
        <w:numPr>
          <w:ilvl w:val="2"/>
          <w:numId w:val="2"/>
        </w:numPr>
        <w:tabs>
          <w:tab w:val="left" w:pos="683"/>
        </w:tabs>
        <w:spacing w:before="156" w:after="0" w:line="357" w:lineRule="auto"/>
        <w:ind w:left="143" w:right="284" w:firstLine="0"/>
        <w:jc w:val="left"/>
        <w:rPr>
          <w:sz w:val="24"/>
        </w:rPr>
      </w:pPr>
      <w:r>
        <w:rPr>
          <w:spacing w:val="-2"/>
          <w:sz w:val="24"/>
        </w:rPr>
        <w:t>合理使用非传统水源，小区绿化浇灌、道路冲洗、洗车用水等采用非传统水源</w:t>
      </w:r>
      <w:r>
        <w:rPr>
          <w:spacing w:val="-1"/>
          <w:sz w:val="24"/>
        </w:rPr>
        <w:t xml:space="preserve">的用水量占其总用水量的比例不低于 </w:t>
      </w:r>
      <w:r>
        <w:rPr>
          <w:rFonts w:ascii="Times New Roman" w:eastAsia="Times New Roman"/>
          <w:sz w:val="24"/>
        </w:rPr>
        <w:t>60%</w:t>
      </w:r>
      <w:r>
        <w:rPr>
          <w:spacing w:val="-3"/>
          <w:sz w:val="24"/>
        </w:rPr>
        <w:t xml:space="preserve">，评价分值为 </w:t>
      </w:r>
      <w:r>
        <w:rPr>
          <w:rFonts w:ascii="Times New Roman" w:eastAsia="Times New Roman"/>
          <w:sz w:val="24"/>
        </w:rPr>
        <w:t xml:space="preserve">0.5 </w:t>
      </w:r>
      <w:r>
        <w:rPr>
          <w:sz w:val="24"/>
        </w:rPr>
        <w:t>分。</w:t>
      </w:r>
    </w:p>
    <w:p w14:paraId="674680E0">
      <w:pPr>
        <w:pStyle w:val="13"/>
        <w:numPr>
          <w:ilvl w:val="2"/>
          <w:numId w:val="2"/>
        </w:numPr>
        <w:tabs>
          <w:tab w:val="left" w:pos="683"/>
        </w:tabs>
        <w:spacing w:before="4" w:after="0" w:line="357" w:lineRule="auto"/>
        <w:ind w:left="143" w:right="134" w:firstLine="0"/>
        <w:jc w:val="left"/>
        <w:rPr>
          <w:sz w:val="24"/>
        </w:rPr>
      </w:pPr>
      <w:r>
        <w:rPr>
          <w:spacing w:val="-2"/>
          <w:sz w:val="24"/>
        </w:rPr>
        <w:t xml:space="preserve">合理设置海绵城市雨水设施，对场地年径流总量进行控制，测评总分值为 </w:t>
      </w:r>
      <w:r>
        <w:rPr>
          <w:rFonts w:ascii="Times New Roman" w:eastAsia="Times New Roman"/>
          <w:sz w:val="24"/>
        </w:rPr>
        <w:t>1</w:t>
      </w:r>
      <w:r>
        <w:rPr>
          <w:rFonts w:ascii="Times New Roman" w:eastAsia="Times New Roman"/>
          <w:spacing w:val="-15"/>
          <w:sz w:val="24"/>
        </w:rPr>
        <w:t xml:space="preserve"> </w:t>
      </w:r>
      <w:r>
        <w:rPr>
          <w:sz w:val="24"/>
        </w:rPr>
        <w:t>分，</w:t>
      </w:r>
      <w:r>
        <w:rPr>
          <w:spacing w:val="-2"/>
          <w:sz w:val="24"/>
        </w:rPr>
        <w:t>并按下列规则评分并累计：</w:t>
      </w:r>
    </w:p>
    <w:p w14:paraId="3317FA06">
      <w:pPr>
        <w:pStyle w:val="13"/>
        <w:numPr>
          <w:ilvl w:val="3"/>
          <w:numId w:val="2"/>
        </w:numPr>
        <w:tabs>
          <w:tab w:val="left" w:pos="1345"/>
        </w:tabs>
        <w:spacing w:before="4" w:after="0" w:line="360" w:lineRule="auto"/>
        <w:ind w:left="143" w:right="284" w:firstLine="480"/>
        <w:jc w:val="left"/>
        <w:rPr>
          <w:rFonts w:ascii="Times New Roman" w:eastAsia="Times New Roman"/>
          <w:sz w:val="24"/>
        </w:rPr>
      </w:pPr>
      <w:r>
        <w:rPr>
          <w:spacing w:val="-2"/>
          <w:sz w:val="24"/>
        </w:rPr>
        <w:t>当年径流总量控制率规划建设指标明确时，年径流总量控制率达到规划</w:t>
      </w:r>
      <w:r>
        <w:rPr>
          <w:spacing w:val="-3"/>
          <w:sz w:val="24"/>
        </w:rPr>
        <w:t xml:space="preserve">建设指标 </w:t>
      </w:r>
      <w:r>
        <w:rPr>
          <w:rFonts w:ascii="Times New Roman" w:eastAsia="Times New Roman"/>
          <w:sz w:val="24"/>
        </w:rPr>
        <w:t>110%</w:t>
      </w:r>
      <w:r>
        <w:rPr>
          <w:spacing w:val="-3"/>
          <w:sz w:val="24"/>
        </w:rPr>
        <w:t xml:space="preserve">及以上，得 </w:t>
      </w:r>
      <w:r>
        <w:rPr>
          <w:rFonts w:ascii="Times New Roman" w:eastAsia="Times New Roman"/>
          <w:sz w:val="24"/>
        </w:rPr>
        <w:t xml:space="preserve">0.5 </w:t>
      </w:r>
      <w:r>
        <w:rPr>
          <w:sz w:val="24"/>
        </w:rPr>
        <w:t>分；</w:t>
      </w:r>
    </w:p>
    <w:p w14:paraId="30FEEAA3">
      <w:pPr>
        <w:pStyle w:val="13"/>
        <w:numPr>
          <w:ilvl w:val="3"/>
          <w:numId w:val="2"/>
        </w:numPr>
        <w:tabs>
          <w:tab w:val="left" w:pos="1345"/>
        </w:tabs>
        <w:spacing w:before="0" w:after="0" w:line="360" w:lineRule="auto"/>
        <w:ind w:left="143" w:right="284" w:firstLine="480"/>
        <w:jc w:val="left"/>
        <w:rPr>
          <w:rFonts w:ascii="Times New Roman" w:eastAsia="Times New Roman"/>
          <w:sz w:val="24"/>
        </w:rPr>
      </w:pPr>
      <w:r>
        <w:rPr>
          <w:spacing w:val="-2"/>
          <w:sz w:val="24"/>
        </w:rPr>
        <w:t>下凹式绿地、雨水花园等有调雨水功能的绿地和水体绿色基础设施控制</w:t>
      </w:r>
      <w:r>
        <w:rPr>
          <w:spacing w:val="-1"/>
          <w:sz w:val="24"/>
        </w:rPr>
        <w:t xml:space="preserve">和利用的雨水量达到相应汇水区域需控制的径流总量的容积的 </w:t>
      </w:r>
      <w:r>
        <w:rPr>
          <w:rFonts w:ascii="Times New Roman" w:eastAsia="Times New Roman"/>
          <w:sz w:val="24"/>
        </w:rPr>
        <w:t>30%</w:t>
      </w:r>
      <w:r>
        <w:rPr>
          <w:spacing w:val="-5"/>
          <w:sz w:val="24"/>
        </w:rPr>
        <w:t xml:space="preserve">，得 </w:t>
      </w:r>
      <w:r>
        <w:rPr>
          <w:rFonts w:ascii="Times New Roman" w:eastAsia="Times New Roman"/>
          <w:sz w:val="24"/>
        </w:rPr>
        <w:t xml:space="preserve">0.5 </w:t>
      </w:r>
      <w:r>
        <w:rPr>
          <w:sz w:val="24"/>
        </w:rPr>
        <w:t>分。</w:t>
      </w:r>
    </w:p>
    <w:p w14:paraId="4C640E59">
      <w:pPr>
        <w:pStyle w:val="3"/>
        <w:numPr>
          <w:ilvl w:val="1"/>
          <w:numId w:val="2"/>
        </w:numPr>
        <w:tabs>
          <w:tab w:val="left" w:pos="4185"/>
        </w:tabs>
        <w:spacing w:before="235" w:after="0" w:line="240" w:lineRule="auto"/>
        <w:ind w:left="4185" w:right="0" w:hanging="418"/>
        <w:jc w:val="left"/>
      </w:pPr>
      <w:bookmarkStart w:id="58" w:name="_bookmark29"/>
      <w:bookmarkEnd w:id="58"/>
      <w:bookmarkStart w:id="59" w:name="7.3 低碳环保"/>
      <w:bookmarkEnd w:id="59"/>
      <w:r>
        <w:rPr>
          <w:spacing w:val="-6"/>
        </w:rPr>
        <w:t>低碳环保</w:t>
      </w:r>
    </w:p>
    <w:p w14:paraId="18E60214">
      <w:pPr>
        <w:pStyle w:val="5"/>
        <w:spacing w:before="56"/>
        <w:ind w:left="0"/>
        <w:rPr>
          <w:b/>
          <w:sz w:val="28"/>
        </w:rPr>
      </w:pPr>
    </w:p>
    <w:p w14:paraId="70A66195">
      <w:pPr>
        <w:pStyle w:val="4"/>
        <w:spacing w:before="1"/>
        <w:ind w:left="3495" w:right="0"/>
        <w:jc w:val="both"/>
      </w:pPr>
      <w:r>
        <w:rPr>
          <w:rFonts w:ascii="Times New Roman" w:eastAsia="Times New Roman"/>
        </w:rPr>
        <w:t>I</w:t>
      </w:r>
      <w:r>
        <w:rPr>
          <w:rFonts w:ascii="Times New Roman" w:eastAsia="Times New Roman"/>
          <w:spacing w:val="-11"/>
        </w:rPr>
        <w:t xml:space="preserve"> </w:t>
      </w:r>
      <w:r>
        <w:rPr>
          <w:spacing w:val="-2"/>
        </w:rPr>
        <w:t>全寿命周期碳排放</w:t>
      </w:r>
    </w:p>
    <w:p w14:paraId="65E01C5C">
      <w:pPr>
        <w:pStyle w:val="13"/>
        <w:numPr>
          <w:ilvl w:val="2"/>
          <w:numId w:val="2"/>
        </w:numPr>
        <w:tabs>
          <w:tab w:val="left" w:pos="685"/>
        </w:tabs>
        <w:spacing w:before="276" w:after="0" w:line="240" w:lineRule="auto"/>
        <w:ind w:left="685" w:right="0" w:hanging="542"/>
        <w:jc w:val="left"/>
        <w:rPr>
          <w:sz w:val="24"/>
        </w:rPr>
      </w:pPr>
      <w:r>
        <w:rPr>
          <w:spacing w:val="-1"/>
          <w:sz w:val="24"/>
        </w:rPr>
        <w:t xml:space="preserve">采取措施降低建筑全寿命期碳排放强度并进行核算，测评总分值为 </w:t>
      </w:r>
      <w:r>
        <w:rPr>
          <w:rFonts w:ascii="Times New Roman" w:eastAsia="Times New Roman"/>
          <w:sz w:val="24"/>
        </w:rPr>
        <w:t>2</w:t>
      </w:r>
      <w:r>
        <w:rPr>
          <w:rFonts w:ascii="Times New Roman" w:eastAsia="Times New Roman"/>
          <w:spacing w:val="30"/>
          <w:sz w:val="24"/>
        </w:rPr>
        <w:t xml:space="preserve"> </w:t>
      </w:r>
      <w:r>
        <w:rPr>
          <w:spacing w:val="-3"/>
          <w:sz w:val="24"/>
        </w:rPr>
        <w:t>分。降低</w:t>
      </w:r>
    </w:p>
    <w:p w14:paraId="67B87D5B">
      <w:pPr>
        <w:pStyle w:val="5"/>
        <w:spacing w:before="153"/>
      </w:pPr>
      <w:r>
        <w:rPr>
          <w:rFonts w:ascii="Times New Roman" w:eastAsia="Times New Roman"/>
        </w:rPr>
        <w:t>10%</w:t>
      </w:r>
      <w:r>
        <w:rPr>
          <w:spacing w:val="-20"/>
        </w:rPr>
        <w:t xml:space="preserve">，得 </w:t>
      </w:r>
      <w:r>
        <w:rPr>
          <w:rFonts w:ascii="Times New Roman" w:eastAsia="Times New Roman"/>
        </w:rPr>
        <w:t>1</w:t>
      </w:r>
      <w:r>
        <w:rPr>
          <w:rFonts w:ascii="Times New Roman" w:eastAsia="Times New Roman"/>
          <w:spacing w:val="-14"/>
        </w:rPr>
        <w:t xml:space="preserve"> </w:t>
      </w:r>
      <w:r>
        <w:rPr>
          <w:spacing w:val="-9"/>
        </w:rPr>
        <w:t xml:space="preserve">分；每再降低 </w:t>
      </w:r>
      <w:r>
        <w:rPr>
          <w:rFonts w:ascii="Times New Roman" w:eastAsia="Times New Roman"/>
        </w:rPr>
        <w:t>10%</w:t>
      </w:r>
      <w:r>
        <w:rPr>
          <w:spacing w:val="-15"/>
        </w:rPr>
        <w:t xml:space="preserve">，再得 </w:t>
      </w:r>
      <w:r>
        <w:rPr>
          <w:rFonts w:ascii="Times New Roman" w:eastAsia="Times New Roman"/>
        </w:rPr>
        <w:t>0.5</w:t>
      </w:r>
      <w:r>
        <w:rPr>
          <w:rFonts w:ascii="Times New Roman" w:eastAsia="Times New Roman"/>
          <w:spacing w:val="-13"/>
        </w:rPr>
        <w:t xml:space="preserve"> </w:t>
      </w:r>
      <w:r>
        <w:rPr>
          <w:spacing w:val="-10"/>
        </w:rPr>
        <w:t>分</w:t>
      </w:r>
      <w:r>
        <w:rPr>
          <w:rFonts w:hint="eastAsia"/>
          <w:spacing w:val="-10"/>
          <w:lang w:eastAsia="zh-CN"/>
        </w:rPr>
        <w:t>；</w:t>
      </w:r>
      <w:r>
        <w:rPr>
          <w:spacing w:val="-10"/>
        </w:rPr>
        <w:t xml:space="preserve">最高得 </w:t>
      </w:r>
      <w:r>
        <w:rPr>
          <w:rFonts w:ascii="Times New Roman" w:eastAsia="Times New Roman"/>
        </w:rPr>
        <w:t>2</w:t>
      </w:r>
      <w:r>
        <w:rPr>
          <w:rFonts w:ascii="Times New Roman" w:eastAsia="Times New Roman"/>
          <w:spacing w:val="-12"/>
        </w:rPr>
        <w:t xml:space="preserve"> </w:t>
      </w:r>
      <w:r>
        <w:rPr>
          <w:spacing w:val="-5"/>
        </w:rPr>
        <w:t>分。</w:t>
      </w:r>
    </w:p>
    <w:p w14:paraId="1FF7D071">
      <w:pPr>
        <w:pStyle w:val="4"/>
      </w:pPr>
      <w:r>
        <w:rPr>
          <w:rFonts w:ascii="Times New Roman" w:eastAsia="Times New Roman"/>
          <w:spacing w:val="-2"/>
        </w:rPr>
        <w:t>II</w:t>
      </w:r>
      <w:r>
        <w:rPr>
          <w:rFonts w:ascii="Times New Roman" w:eastAsia="Times New Roman"/>
          <w:spacing w:val="3"/>
        </w:rPr>
        <w:t xml:space="preserve"> </w:t>
      </w:r>
      <w:r>
        <w:rPr>
          <w:spacing w:val="-3"/>
        </w:rPr>
        <w:t>可再生能源及电气化</w:t>
      </w:r>
    </w:p>
    <w:p w14:paraId="206E133A">
      <w:pPr>
        <w:pStyle w:val="13"/>
        <w:numPr>
          <w:ilvl w:val="2"/>
          <w:numId w:val="2"/>
        </w:numPr>
        <w:tabs>
          <w:tab w:val="left" w:pos="685"/>
        </w:tabs>
        <w:spacing w:before="274" w:after="0" w:line="360" w:lineRule="auto"/>
        <w:ind w:left="143" w:right="281" w:firstLine="0"/>
        <w:jc w:val="left"/>
        <w:rPr>
          <w:sz w:val="24"/>
        </w:rPr>
      </w:pPr>
      <w:r>
        <w:rPr>
          <w:spacing w:val="-1"/>
          <w:sz w:val="24"/>
        </w:rPr>
        <w:t xml:space="preserve">结合当地气候和自然资源条件合理利用可再生能源，测评总分值为 </w:t>
      </w:r>
      <w:r>
        <w:rPr>
          <w:rFonts w:ascii="Times New Roman" w:eastAsia="Times New Roman"/>
          <w:sz w:val="24"/>
        </w:rPr>
        <w:t xml:space="preserve">2 </w:t>
      </w:r>
      <w:r>
        <w:rPr>
          <w:sz w:val="24"/>
        </w:rPr>
        <w:t>分，并按</w:t>
      </w:r>
      <w:r>
        <w:rPr>
          <w:spacing w:val="-2"/>
          <w:sz w:val="24"/>
        </w:rPr>
        <w:t>下列规则评分并累计：</w:t>
      </w:r>
    </w:p>
    <w:p w14:paraId="5A83978D">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3"/>
          <w:sz w:val="24"/>
        </w:rPr>
        <w:t xml:space="preserve">室外公共区域照明利用可再生能源供电比例达到 </w:t>
      </w:r>
      <w:r>
        <w:rPr>
          <w:rFonts w:ascii="Times New Roman" w:eastAsia="Times New Roman"/>
          <w:sz w:val="24"/>
        </w:rPr>
        <w:t>30%</w:t>
      </w:r>
      <w:r>
        <w:rPr>
          <w:spacing w:val="-20"/>
          <w:sz w:val="24"/>
        </w:rPr>
        <w:t xml:space="preserve">，得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26EAAB37">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采用其他可再生能源，利用率达到 </w:t>
      </w:r>
      <w:r>
        <w:rPr>
          <w:rFonts w:ascii="Times New Roman" w:eastAsia="Times New Roman"/>
          <w:sz w:val="24"/>
        </w:rPr>
        <w:t>10%</w:t>
      </w:r>
      <w:r>
        <w:rPr>
          <w:spacing w:val="-20"/>
          <w:sz w:val="24"/>
        </w:rPr>
        <w:t xml:space="preserve">，得 </w:t>
      </w:r>
      <w:r>
        <w:rPr>
          <w:rFonts w:ascii="Times New Roman" w:eastAsia="Times New Roman"/>
          <w:sz w:val="24"/>
        </w:rPr>
        <w:t>1</w:t>
      </w:r>
      <w:r>
        <w:rPr>
          <w:rFonts w:ascii="Times New Roman" w:eastAsia="Times New Roman"/>
          <w:spacing w:val="-14"/>
          <w:sz w:val="24"/>
        </w:rPr>
        <w:t xml:space="preserve"> </w:t>
      </w:r>
      <w:r>
        <w:rPr>
          <w:spacing w:val="-5"/>
          <w:sz w:val="24"/>
        </w:rPr>
        <w:t>分。</w:t>
      </w:r>
    </w:p>
    <w:p w14:paraId="5A0BF0AE">
      <w:pPr>
        <w:pStyle w:val="4"/>
        <w:spacing w:before="273"/>
        <w:ind w:right="141"/>
      </w:pPr>
      <w:r>
        <w:rPr>
          <w:rFonts w:ascii="Times New Roman" w:eastAsia="Times New Roman"/>
        </w:rPr>
        <w:t>III</w:t>
      </w:r>
      <w:r>
        <w:rPr>
          <w:rFonts w:ascii="Times New Roman" w:eastAsia="Times New Roman"/>
          <w:spacing w:val="-6"/>
        </w:rPr>
        <w:t xml:space="preserve"> </w:t>
      </w:r>
      <w:r>
        <w:rPr>
          <w:spacing w:val="-2"/>
        </w:rPr>
        <w:t>植物与碳汇</w:t>
      </w:r>
    </w:p>
    <w:p w14:paraId="344F3376">
      <w:pPr>
        <w:pStyle w:val="4"/>
        <w:spacing w:after="0"/>
        <w:sectPr>
          <w:pgSz w:w="11910" w:h="16840"/>
          <w:pgMar w:top="1360" w:right="1275" w:bottom="1300" w:left="1417" w:header="0" w:footer="1117" w:gutter="0"/>
          <w:cols w:space="720" w:num="1"/>
        </w:sectPr>
      </w:pPr>
    </w:p>
    <w:p w14:paraId="348F0A0E">
      <w:pPr>
        <w:pStyle w:val="13"/>
        <w:numPr>
          <w:ilvl w:val="2"/>
          <w:numId w:val="2"/>
        </w:numPr>
        <w:tabs>
          <w:tab w:val="left" w:pos="683"/>
        </w:tabs>
        <w:spacing w:before="55" w:after="0" w:line="240" w:lineRule="auto"/>
        <w:ind w:left="683" w:right="0" w:hanging="540"/>
        <w:jc w:val="left"/>
        <w:rPr>
          <w:sz w:val="24"/>
        </w:rPr>
      </w:pPr>
      <w:r>
        <w:rPr>
          <w:spacing w:val="-1"/>
          <w:sz w:val="24"/>
        </w:rPr>
        <w:t>植物配置合理，能满足生态环境和户外活动的需求；植物中的乔木、灌木和地</w:t>
      </w:r>
    </w:p>
    <w:p w14:paraId="2D848C2C">
      <w:pPr>
        <w:pStyle w:val="5"/>
        <w:spacing w:before="153" w:line="360" w:lineRule="auto"/>
        <w:ind w:right="281"/>
      </w:pPr>
      <w:r>
        <w:rPr>
          <w:spacing w:val="-1"/>
        </w:rPr>
        <w:t xml:space="preserve">被的比例合适，植物生长茂盛，测评总分值为 </w:t>
      </w:r>
      <w:r>
        <w:rPr>
          <w:rFonts w:ascii="Times New Roman" w:eastAsia="Times New Roman"/>
        </w:rPr>
        <w:t xml:space="preserve">1.5 </w:t>
      </w:r>
      <w:r>
        <w:t>分，并应按下列规则分别评分并</w:t>
      </w:r>
      <w:r>
        <w:rPr>
          <w:spacing w:val="-4"/>
        </w:rPr>
        <w:t>累计：</w:t>
      </w:r>
    </w:p>
    <w:p w14:paraId="0315DABC">
      <w:pPr>
        <w:pStyle w:val="13"/>
        <w:numPr>
          <w:ilvl w:val="3"/>
          <w:numId w:val="2"/>
        </w:numPr>
        <w:tabs>
          <w:tab w:val="left" w:pos="1345"/>
        </w:tabs>
        <w:spacing w:before="0" w:after="0" w:line="310" w:lineRule="exact"/>
        <w:ind w:left="1345" w:right="0" w:hanging="722"/>
        <w:jc w:val="left"/>
        <w:rPr>
          <w:rFonts w:ascii="Times New Roman" w:eastAsia="Times New Roman"/>
          <w:sz w:val="24"/>
        </w:rPr>
      </w:pPr>
      <w:r>
        <w:rPr>
          <w:spacing w:val="2"/>
          <w:sz w:val="24"/>
        </w:rPr>
        <w:t xml:space="preserve">植物中的乔木、灌木和地被的比例占 </w:t>
      </w:r>
      <w:r>
        <w:rPr>
          <w:rFonts w:ascii="Times New Roman" w:eastAsia="Times New Roman"/>
          <w:sz w:val="24"/>
        </w:rPr>
        <w:t>70%</w:t>
      </w:r>
      <w:r>
        <w:rPr>
          <w:spacing w:val="-1"/>
          <w:sz w:val="24"/>
        </w:rPr>
        <w:t>以上的绿地，并采取乔、灌、</w:t>
      </w:r>
    </w:p>
    <w:p w14:paraId="709E777E">
      <w:pPr>
        <w:pStyle w:val="5"/>
      </w:pPr>
      <w:r>
        <w:rPr>
          <w:spacing w:val="-6"/>
        </w:rPr>
        <w:t xml:space="preserve">草结合的复层绿化；每 </w:t>
      </w:r>
      <w:r>
        <w:rPr>
          <w:rFonts w:ascii="Times New Roman" w:eastAsia="Times New Roman"/>
        </w:rPr>
        <w:t>100</w:t>
      </w:r>
      <w:r>
        <w:rPr>
          <w:rFonts w:ascii="Times New Roman" w:eastAsia="Times New Roman"/>
          <w:spacing w:val="-12"/>
        </w:rPr>
        <w:t xml:space="preserve"> </w:t>
      </w:r>
      <w:r>
        <w:rPr>
          <w:spacing w:val="-8"/>
        </w:rPr>
        <w:t xml:space="preserve">㎡绿地上不少于 </w:t>
      </w:r>
      <w:r>
        <w:rPr>
          <w:rFonts w:ascii="Times New Roman" w:eastAsia="Times New Roman"/>
        </w:rPr>
        <w:t>5</w:t>
      </w:r>
      <w:r>
        <w:rPr>
          <w:rFonts w:ascii="Times New Roman" w:eastAsia="Times New Roman"/>
          <w:spacing w:val="-12"/>
        </w:rPr>
        <w:t xml:space="preserve"> </w:t>
      </w:r>
      <w:r>
        <w:rPr>
          <w:spacing w:val="-10"/>
        </w:rPr>
        <w:t xml:space="preserve">株乔木，得 </w:t>
      </w:r>
      <w:r>
        <w:rPr>
          <w:rFonts w:ascii="Times New Roman" w:eastAsia="Times New Roman"/>
        </w:rPr>
        <w:t>0.5</w:t>
      </w:r>
      <w:r>
        <w:rPr>
          <w:rFonts w:ascii="Times New Roman" w:eastAsia="Times New Roman"/>
          <w:spacing w:val="-12"/>
        </w:rPr>
        <w:t xml:space="preserve"> </w:t>
      </w:r>
      <w:r>
        <w:rPr>
          <w:spacing w:val="-5"/>
        </w:rPr>
        <w:t>分；</w:t>
      </w:r>
    </w:p>
    <w:p w14:paraId="58489F85">
      <w:pPr>
        <w:pStyle w:val="13"/>
        <w:numPr>
          <w:ilvl w:val="3"/>
          <w:numId w:val="2"/>
        </w:numPr>
        <w:tabs>
          <w:tab w:val="left" w:pos="1345"/>
        </w:tabs>
        <w:spacing w:before="154" w:after="0" w:line="240" w:lineRule="auto"/>
        <w:ind w:left="1345" w:right="0" w:hanging="722"/>
        <w:jc w:val="left"/>
        <w:rPr>
          <w:rFonts w:ascii="Times New Roman" w:eastAsia="Times New Roman"/>
          <w:sz w:val="24"/>
        </w:rPr>
      </w:pPr>
      <w:r>
        <w:rPr>
          <w:spacing w:val="-1"/>
          <w:sz w:val="24"/>
        </w:rPr>
        <w:t>主要景观展示区域点缀花镜植物，采用色叶、开花、多年生为主的植物</w:t>
      </w:r>
    </w:p>
    <w:p w14:paraId="03B97989">
      <w:pPr>
        <w:pStyle w:val="5"/>
      </w:pPr>
      <w:r>
        <w:rPr>
          <w:spacing w:val="-6"/>
        </w:rPr>
        <w:t xml:space="preserve">打造丰富色块关系，得 </w:t>
      </w:r>
      <w:r>
        <w:rPr>
          <w:rFonts w:ascii="Times New Roman" w:eastAsia="Times New Roman"/>
        </w:rPr>
        <w:t>1</w:t>
      </w:r>
      <w:r>
        <w:rPr>
          <w:rFonts w:ascii="Times New Roman" w:eastAsia="Times New Roman"/>
          <w:spacing w:val="-12"/>
        </w:rPr>
        <w:t xml:space="preserve"> </w:t>
      </w:r>
      <w:r>
        <w:rPr>
          <w:spacing w:val="-5"/>
        </w:rPr>
        <w:t>分。</w:t>
      </w:r>
    </w:p>
    <w:p w14:paraId="170436B9">
      <w:pPr>
        <w:pStyle w:val="4"/>
        <w:spacing w:before="273"/>
        <w:ind w:right="141"/>
      </w:pPr>
      <w:r>
        <w:rPr>
          <w:rFonts w:ascii="Times New Roman" w:eastAsia="Times New Roman"/>
        </w:rPr>
        <w:t>IV</w:t>
      </w:r>
      <w:r>
        <w:rPr>
          <w:rFonts w:ascii="Times New Roman" w:eastAsia="Times New Roman"/>
          <w:spacing w:val="-7"/>
        </w:rPr>
        <w:t xml:space="preserve"> </w:t>
      </w:r>
      <w:r>
        <w:rPr>
          <w:spacing w:val="-2"/>
        </w:rPr>
        <w:t>废弃物处理</w:t>
      </w:r>
    </w:p>
    <w:p w14:paraId="53298795">
      <w:pPr>
        <w:pStyle w:val="13"/>
        <w:numPr>
          <w:ilvl w:val="2"/>
          <w:numId w:val="2"/>
        </w:numPr>
        <w:tabs>
          <w:tab w:val="left" w:pos="671"/>
        </w:tabs>
        <w:spacing w:before="276" w:after="0" w:line="240" w:lineRule="auto"/>
        <w:ind w:left="671" w:right="0" w:hanging="528"/>
        <w:jc w:val="left"/>
        <w:rPr>
          <w:sz w:val="24"/>
        </w:rPr>
      </w:pPr>
      <w:r>
        <w:rPr>
          <w:spacing w:val="-3"/>
          <w:sz w:val="24"/>
        </w:rPr>
        <w:t xml:space="preserve">垃圾进行分类回收管理且收集点位置布局合理，满足下列 </w:t>
      </w:r>
      <w:r>
        <w:rPr>
          <w:rFonts w:ascii="Times New Roman" w:eastAsia="Times New Roman"/>
          <w:sz w:val="24"/>
        </w:rPr>
        <w:t>3</w:t>
      </w:r>
      <w:r>
        <w:rPr>
          <w:rFonts w:ascii="Times New Roman" w:eastAsia="Times New Roman"/>
          <w:spacing w:val="-12"/>
          <w:sz w:val="24"/>
        </w:rPr>
        <w:t xml:space="preserve"> </w:t>
      </w:r>
      <w:r>
        <w:rPr>
          <w:spacing w:val="-10"/>
          <w:sz w:val="24"/>
        </w:rPr>
        <w:t xml:space="preserve">项要求，得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3DA65BF">
      <w:pPr>
        <w:pStyle w:val="13"/>
        <w:numPr>
          <w:ilvl w:val="3"/>
          <w:numId w:val="2"/>
        </w:numPr>
        <w:tabs>
          <w:tab w:val="left" w:pos="1345"/>
        </w:tabs>
        <w:spacing w:before="154" w:after="0" w:line="360" w:lineRule="auto"/>
        <w:ind w:left="143" w:right="284" w:firstLine="480"/>
        <w:jc w:val="left"/>
        <w:rPr>
          <w:rFonts w:ascii="Times New Roman" w:eastAsia="Times New Roman"/>
          <w:sz w:val="24"/>
        </w:rPr>
      </w:pPr>
      <w:r>
        <w:rPr>
          <w:spacing w:val="-2"/>
          <w:sz w:val="24"/>
        </w:rPr>
        <w:t>日常生活垃圾按可回收物、有害垃圾、厨余垃圾、其他垃圾分类收集，单独分类和存放大件垃圾、装修垃圾、园林垃圾；</w:t>
      </w:r>
    </w:p>
    <w:p w14:paraId="65AE35A6">
      <w:pPr>
        <w:pStyle w:val="13"/>
        <w:numPr>
          <w:ilvl w:val="3"/>
          <w:numId w:val="2"/>
        </w:numPr>
        <w:tabs>
          <w:tab w:val="left" w:pos="1345"/>
        </w:tabs>
        <w:spacing w:before="0" w:after="0" w:line="360" w:lineRule="auto"/>
        <w:ind w:left="143" w:right="281" w:firstLine="480"/>
        <w:jc w:val="left"/>
        <w:rPr>
          <w:rFonts w:ascii="Times New Roman" w:eastAsia="Times New Roman"/>
          <w:sz w:val="24"/>
        </w:rPr>
      </w:pPr>
      <w:r>
        <w:rPr>
          <w:spacing w:val="-2"/>
          <w:sz w:val="24"/>
        </w:rPr>
        <w:t xml:space="preserve">厨余垃圾、其他垃圾收集点服务半径不超过 </w:t>
      </w:r>
      <w:r>
        <w:rPr>
          <w:rFonts w:ascii="Times New Roman" w:eastAsia="Times New Roman"/>
          <w:sz w:val="24"/>
        </w:rPr>
        <w:t>70m</w:t>
      </w:r>
      <w:r>
        <w:rPr>
          <w:sz w:val="24"/>
        </w:rPr>
        <w:t>，可回收物、有害垃圾</w:t>
      </w:r>
      <w:r>
        <w:rPr>
          <w:spacing w:val="-4"/>
          <w:sz w:val="24"/>
        </w:rPr>
        <w:t xml:space="preserve">收集点服务半径不超过 </w:t>
      </w:r>
      <w:r>
        <w:rPr>
          <w:rFonts w:ascii="Times New Roman" w:eastAsia="Times New Roman"/>
          <w:sz w:val="24"/>
        </w:rPr>
        <w:t>150m</w:t>
      </w:r>
      <w:r>
        <w:rPr>
          <w:sz w:val="24"/>
        </w:rPr>
        <w:t>；</w:t>
      </w:r>
    </w:p>
    <w:p w14:paraId="1A6CFF19">
      <w:pPr>
        <w:pStyle w:val="13"/>
        <w:numPr>
          <w:ilvl w:val="3"/>
          <w:numId w:val="2"/>
        </w:numPr>
        <w:tabs>
          <w:tab w:val="left" w:pos="1343"/>
        </w:tabs>
        <w:spacing w:before="0" w:after="0" w:line="357" w:lineRule="auto"/>
        <w:ind w:left="143" w:right="284" w:firstLine="480"/>
        <w:jc w:val="left"/>
        <w:rPr>
          <w:rFonts w:ascii="Times New Roman" w:eastAsia="Times New Roman"/>
          <w:sz w:val="24"/>
        </w:rPr>
      </w:pPr>
      <w:r>
        <w:rPr>
          <w:spacing w:val="-2"/>
          <w:sz w:val="24"/>
        </w:rPr>
        <w:t xml:space="preserve">室外收集点布置在小区下风口及边缘，与相邻建筑间的距离不小于 </w:t>
      </w:r>
      <w:r>
        <w:rPr>
          <w:rFonts w:ascii="Times New Roman" w:eastAsia="Times New Roman"/>
          <w:sz w:val="24"/>
        </w:rPr>
        <w:t>3m</w:t>
      </w:r>
      <w:r>
        <w:rPr>
          <w:sz w:val="24"/>
        </w:rPr>
        <w:t>，</w:t>
      </w:r>
      <w:r>
        <w:rPr>
          <w:spacing w:val="-2"/>
          <w:sz w:val="24"/>
        </w:rPr>
        <w:t>且垃圾桶的设计与景观相融合。</w:t>
      </w:r>
    </w:p>
    <w:p w14:paraId="7F27B5D5">
      <w:pPr>
        <w:pStyle w:val="13"/>
        <w:numPr>
          <w:ilvl w:val="2"/>
          <w:numId w:val="2"/>
        </w:numPr>
        <w:tabs>
          <w:tab w:val="left" w:pos="683"/>
        </w:tabs>
        <w:spacing w:before="1" w:after="0" w:line="240" w:lineRule="auto"/>
        <w:ind w:left="683" w:right="0" w:hanging="540"/>
        <w:jc w:val="left"/>
        <w:rPr>
          <w:sz w:val="24"/>
        </w:rPr>
      </w:pPr>
      <w:r>
        <w:rPr>
          <w:spacing w:val="-1"/>
          <w:sz w:val="24"/>
        </w:rPr>
        <w:t>设置独立垃圾房分类回收处理园区垃圾，垃圾分类收集后应通过垃圾处理设备</w:t>
      </w:r>
    </w:p>
    <w:p w14:paraId="2B8DE102">
      <w:pPr>
        <w:pStyle w:val="5"/>
        <w:spacing w:before="154"/>
      </w:pPr>
      <w:r>
        <w:rPr>
          <w:spacing w:val="-3"/>
        </w:rPr>
        <w:t xml:space="preserve">进行有效处理，设置垃圾桶集中清运处理点，得 </w:t>
      </w:r>
      <w:r>
        <w:rPr>
          <w:rFonts w:ascii="Times New Roman" w:eastAsia="Times New Roman"/>
        </w:rPr>
        <w:t>0.5</w:t>
      </w:r>
      <w:r>
        <w:rPr>
          <w:rFonts w:ascii="Times New Roman" w:eastAsia="Times New Roman"/>
          <w:spacing w:val="-12"/>
        </w:rPr>
        <w:t xml:space="preserve"> </w:t>
      </w:r>
      <w:r>
        <w:rPr>
          <w:spacing w:val="-9"/>
        </w:rPr>
        <w:t xml:space="preserve">分，满足下列 </w:t>
      </w:r>
      <w:r>
        <w:rPr>
          <w:rFonts w:ascii="Times New Roman" w:eastAsia="Times New Roman"/>
        </w:rPr>
        <w:t>3</w:t>
      </w:r>
      <w:r>
        <w:rPr>
          <w:rFonts w:ascii="Times New Roman" w:eastAsia="Times New Roman"/>
          <w:spacing w:val="-12"/>
        </w:rPr>
        <w:t xml:space="preserve"> </w:t>
      </w:r>
      <w:r>
        <w:rPr>
          <w:spacing w:val="-10"/>
        </w:rPr>
        <w:t xml:space="preserve">项要求，得 </w:t>
      </w:r>
      <w:r>
        <w:rPr>
          <w:rFonts w:ascii="Times New Roman" w:eastAsia="Times New Roman"/>
        </w:rPr>
        <w:t>1</w:t>
      </w:r>
      <w:r>
        <w:rPr>
          <w:rFonts w:ascii="Times New Roman" w:eastAsia="Times New Roman"/>
          <w:spacing w:val="-12"/>
        </w:rPr>
        <w:t xml:space="preserve"> </w:t>
      </w:r>
      <w:r>
        <w:rPr>
          <w:spacing w:val="-5"/>
        </w:rPr>
        <w:t>分：</w:t>
      </w:r>
    </w:p>
    <w:p w14:paraId="21A190AA">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1"/>
          <w:sz w:val="24"/>
        </w:rPr>
        <w:t>垃圾房设置独立排风设施，且具有过滤净化装置并及时更换；</w:t>
      </w:r>
    </w:p>
    <w:p w14:paraId="70F8E0E2">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1"/>
          <w:sz w:val="24"/>
        </w:rPr>
        <w:t>垃圾房排水需处理后排放，供水管道设置防回流措施；</w:t>
      </w:r>
    </w:p>
    <w:p w14:paraId="23B7C95C">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1"/>
          <w:sz w:val="24"/>
        </w:rPr>
        <w:t>有害垃圾必须贴有标识且具有相应防护措施。</w:t>
      </w:r>
    </w:p>
    <w:p w14:paraId="350FA480">
      <w:pPr>
        <w:pStyle w:val="13"/>
        <w:spacing w:after="0" w:line="240" w:lineRule="auto"/>
        <w:jc w:val="left"/>
        <w:rPr>
          <w:rFonts w:ascii="Times New Roman" w:eastAsia="Times New Roman"/>
          <w:sz w:val="24"/>
        </w:rPr>
        <w:sectPr>
          <w:pgSz w:w="11910" w:h="16840"/>
          <w:pgMar w:top="1360" w:right="1275" w:bottom="1300" w:left="1417" w:header="0" w:footer="1117" w:gutter="0"/>
          <w:cols w:space="720" w:num="1"/>
        </w:sectPr>
      </w:pPr>
    </w:p>
    <w:p w14:paraId="1CFE786B">
      <w:pPr>
        <w:pStyle w:val="2"/>
        <w:numPr>
          <w:ilvl w:val="0"/>
          <w:numId w:val="2"/>
        </w:numPr>
        <w:tabs>
          <w:tab w:val="left" w:pos="271"/>
        </w:tabs>
        <w:spacing w:before="32" w:after="0" w:line="240" w:lineRule="auto"/>
        <w:ind w:left="271" w:right="143" w:hanging="271"/>
        <w:jc w:val="center"/>
      </w:pPr>
      <w:bookmarkStart w:id="60" w:name="_bookmark30"/>
      <w:bookmarkEnd w:id="60"/>
      <w:bookmarkStart w:id="61" w:name="_bookmark33"/>
      <w:bookmarkEnd w:id="61"/>
      <w:bookmarkStart w:id="62" w:name="8 智慧便捷度"/>
      <w:bookmarkEnd w:id="62"/>
      <w:r>
        <w:rPr>
          <w:spacing w:val="-6"/>
        </w:rPr>
        <w:t>智慧便捷度</w:t>
      </w:r>
    </w:p>
    <w:p w14:paraId="0CFEA419">
      <w:pPr>
        <w:pStyle w:val="5"/>
        <w:spacing w:before="7"/>
        <w:ind w:left="0"/>
        <w:rPr>
          <w:b/>
          <w:sz w:val="36"/>
        </w:rPr>
      </w:pPr>
    </w:p>
    <w:p w14:paraId="55DBD919">
      <w:pPr>
        <w:pStyle w:val="3"/>
        <w:numPr>
          <w:ilvl w:val="1"/>
          <w:numId w:val="2"/>
        </w:numPr>
        <w:tabs>
          <w:tab w:val="left" w:pos="4185"/>
        </w:tabs>
        <w:spacing w:before="0" w:after="0" w:line="240" w:lineRule="auto"/>
        <w:ind w:left="4185" w:right="0" w:hanging="418"/>
        <w:jc w:val="left"/>
      </w:pPr>
      <w:bookmarkStart w:id="63" w:name="8.1 一般规定"/>
      <w:bookmarkEnd w:id="63"/>
      <w:bookmarkStart w:id="64" w:name="_bookmark31"/>
      <w:bookmarkEnd w:id="64"/>
      <w:r>
        <w:rPr>
          <w:spacing w:val="-6"/>
        </w:rPr>
        <w:t>一般规定</w:t>
      </w:r>
    </w:p>
    <w:p w14:paraId="54A73C71">
      <w:pPr>
        <w:pStyle w:val="5"/>
        <w:spacing w:before="57"/>
        <w:ind w:left="0"/>
        <w:rPr>
          <w:b/>
          <w:sz w:val="28"/>
        </w:rPr>
      </w:pPr>
    </w:p>
    <w:p w14:paraId="4AA8065C">
      <w:pPr>
        <w:pStyle w:val="13"/>
        <w:numPr>
          <w:ilvl w:val="2"/>
          <w:numId w:val="2"/>
        </w:numPr>
        <w:tabs>
          <w:tab w:val="left" w:pos="683"/>
        </w:tabs>
        <w:spacing w:before="0" w:after="0" w:line="240" w:lineRule="auto"/>
        <w:ind w:left="683" w:right="0" w:hanging="540"/>
        <w:jc w:val="left"/>
        <w:rPr>
          <w:sz w:val="24"/>
        </w:rPr>
      </w:pPr>
      <w:r>
        <w:rPr>
          <w:spacing w:val="-1"/>
          <w:sz w:val="24"/>
        </w:rPr>
        <w:t>住房应设置通信系统和有线电视系统。</w:t>
      </w:r>
    </w:p>
    <w:p w14:paraId="074DB50D">
      <w:pPr>
        <w:pStyle w:val="13"/>
        <w:numPr>
          <w:ilvl w:val="2"/>
          <w:numId w:val="2"/>
        </w:numPr>
        <w:tabs>
          <w:tab w:val="left" w:pos="683"/>
        </w:tabs>
        <w:spacing w:before="154" w:after="0" w:line="357" w:lineRule="auto"/>
        <w:ind w:left="143" w:right="134" w:firstLine="0"/>
        <w:jc w:val="left"/>
        <w:rPr>
          <w:sz w:val="24"/>
        </w:rPr>
      </w:pPr>
      <w:r>
        <w:rPr>
          <w:spacing w:val="-2"/>
          <w:sz w:val="24"/>
        </w:rPr>
        <w:t>住房的有线通信设施应采用光纤到户方式，公共移动通信信号应能覆盖至住房，有线电视设施采用光缆或同轴电缆以独立专线方式建设。</w:t>
      </w:r>
    </w:p>
    <w:p w14:paraId="451C37DA">
      <w:pPr>
        <w:pStyle w:val="13"/>
        <w:numPr>
          <w:ilvl w:val="2"/>
          <w:numId w:val="2"/>
        </w:numPr>
        <w:tabs>
          <w:tab w:val="left" w:pos="683"/>
        </w:tabs>
        <w:spacing w:before="4" w:after="0" w:line="357" w:lineRule="auto"/>
        <w:ind w:left="143" w:right="284" w:firstLine="0"/>
        <w:jc w:val="left"/>
        <w:rPr>
          <w:sz w:val="24"/>
        </w:rPr>
      </w:pPr>
      <w:r>
        <w:rPr>
          <w:spacing w:val="-2"/>
          <w:sz w:val="24"/>
        </w:rPr>
        <w:t>新建住房智能化系统设备用房和室外地下智能化系统管道应与住房项目同步建</w:t>
      </w:r>
      <w:r>
        <w:rPr>
          <w:spacing w:val="-6"/>
          <w:sz w:val="24"/>
        </w:rPr>
        <w:t>设。</w:t>
      </w:r>
    </w:p>
    <w:p w14:paraId="327C88FB">
      <w:pPr>
        <w:pStyle w:val="13"/>
        <w:numPr>
          <w:ilvl w:val="2"/>
          <w:numId w:val="2"/>
        </w:numPr>
        <w:tabs>
          <w:tab w:val="left" w:pos="683"/>
        </w:tabs>
        <w:spacing w:before="3" w:after="0" w:line="240" w:lineRule="auto"/>
        <w:ind w:left="683" w:right="0" w:hanging="540"/>
        <w:jc w:val="left"/>
        <w:rPr>
          <w:sz w:val="24"/>
        </w:rPr>
      </w:pPr>
      <w:r>
        <w:rPr>
          <w:spacing w:val="-1"/>
          <w:sz w:val="24"/>
        </w:rPr>
        <w:t>住房内应配置家居配线箱，且基本空间的信息端口应满足居住生活需要。</w:t>
      </w:r>
    </w:p>
    <w:p w14:paraId="0C07BFD2">
      <w:pPr>
        <w:pStyle w:val="13"/>
        <w:numPr>
          <w:ilvl w:val="2"/>
          <w:numId w:val="2"/>
        </w:numPr>
        <w:tabs>
          <w:tab w:val="left" w:pos="683"/>
        </w:tabs>
        <w:spacing w:before="156" w:after="0" w:line="360" w:lineRule="auto"/>
        <w:ind w:left="143" w:right="281" w:firstLine="0"/>
        <w:jc w:val="both"/>
        <w:rPr>
          <w:sz w:val="24"/>
        </w:rPr>
      </w:pPr>
      <w:r>
        <w:rPr>
          <w:spacing w:val="-2"/>
          <w:sz w:val="24"/>
        </w:rPr>
        <w:t>小区周边安全防范报警系统和保安巡更系统及门禁系统完善且运行正常；出入口、道路、电梯、停车库等有电视监控系统，有消防控制室、智能化总控制室对安</w:t>
      </w:r>
      <w:r>
        <w:rPr>
          <w:spacing w:val="-6"/>
          <w:sz w:val="24"/>
        </w:rPr>
        <w:t xml:space="preserve">全实行 </w:t>
      </w:r>
      <w:r>
        <w:rPr>
          <w:rFonts w:ascii="Times New Roman" w:eastAsia="Times New Roman"/>
          <w:sz w:val="24"/>
        </w:rPr>
        <w:t xml:space="preserve">24 </w:t>
      </w:r>
      <w:r>
        <w:rPr>
          <w:sz w:val="24"/>
        </w:rPr>
        <w:t>小时监控，且专人值守，且运行良好、记录完整。</w:t>
      </w:r>
    </w:p>
    <w:p w14:paraId="67131C57">
      <w:pPr>
        <w:pStyle w:val="13"/>
        <w:numPr>
          <w:ilvl w:val="2"/>
          <w:numId w:val="2"/>
        </w:numPr>
        <w:tabs>
          <w:tab w:val="left" w:pos="683"/>
        </w:tabs>
        <w:spacing w:before="0" w:after="0" w:line="360" w:lineRule="auto"/>
        <w:ind w:left="143" w:right="284" w:firstLine="0"/>
        <w:jc w:val="both"/>
        <w:rPr>
          <w:sz w:val="24"/>
        </w:rPr>
      </w:pPr>
      <w:r>
        <w:rPr>
          <w:spacing w:val="-2"/>
          <w:sz w:val="24"/>
        </w:rPr>
        <w:t>住房疏散通道上和出入口处的门禁应具备紧急情况下能集中解锁或从内部手动解除的功能。</w:t>
      </w:r>
    </w:p>
    <w:p w14:paraId="36ED4F6B">
      <w:pPr>
        <w:pStyle w:val="13"/>
        <w:numPr>
          <w:ilvl w:val="2"/>
          <w:numId w:val="2"/>
        </w:numPr>
        <w:tabs>
          <w:tab w:val="left" w:pos="683"/>
        </w:tabs>
        <w:spacing w:before="0" w:after="0" w:line="310" w:lineRule="exact"/>
        <w:ind w:left="683" w:right="0" w:hanging="540"/>
        <w:jc w:val="both"/>
        <w:rPr>
          <w:sz w:val="24"/>
        </w:rPr>
      </w:pPr>
      <w:r>
        <w:rPr>
          <w:spacing w:val="-1"/>
          <w:sz w:val="24"/>
        </w:rPr>
        <w:t>配置有紧急呼救和火灾、燃气泄漏报警等应急系统，且运行良好。</w:t>
      </w:r>
    </w:p>
    <w:p w14:paraId="5DE85BDC">
      <w:pPr>
        <w:pStyle w:val="5"/>
        <w:spacing w:before="80"/>
        <w:ind w:left="0"/>
      </w:pPr>
    </w:p>
    <w:p w14:paraId="3D7A9E40">
      <w:pPr>
        <w:pStyle w:val="3"/>
        <w:numPr>
          <w:ilvl w:val="1"/>
          <w:numId w:val="2"/>
        </w:numPr>
        <w:tabs>
          <w:tab w:val="left" w:pos="4185"/>
        </w:tabs>
        <w:spacing w:before="0" w:after="0" w:line="240" w:lineRule="auto"/>
        <w:ind w:left="4185" w:right="0" w:hanging="418"/>
        <w:jc w:val="left"/>
      </w:pPr>
      <w:bookmarkStart w:id="65" w:name="8.2 智慧设施"/>
      <w:bookmarkEnd w:id="65"/>
      <w:bookmarkStart w:id="66" w:name="_bookmark32"/>
      <w:bookmarkEnd w:id="66"/>
      <w:r>
        <w:rPr>
          <w:spacing w:val="-6"/>
        </w:rPr>
        <w:t>智慧设施</w:t>
      </w:r>
    </w:p>
    <w:p w14:paraId="50EF9443">
      <w:pPr>
        <w:pStyle w:val="5"/>
        <w:spacing w:before="56"/>
        <w:ind w:left="0"/>
        <w:rPr>
          <w:b/>
          <w:sz w:val="28"/>
        </w:rPr>
      </w:pPr>
    </w:p>
    <w:p w14:paraId="62E23777">
      <w:pPr>
        <w:pStyle w:val="13"/>
        <w:numPr>
          <w:ilvl w:val="2"/>
          <w:numId w:val="2"/>
        </w:numPr>
        <w:tabs>
          <w:tab w:val="left" w:pos="687"/>
        </w:tabs>
        <w:spacing w:before="0" w:after="0" w:line="357" w:lineRule="auto"/>
        <w:ind w:left="143" w:right="281" w:firstLine="0"/>
        <w:jc w:val="left"/>
        <w:rPr>
          <w:sz w:val="24"/>
        </w:rPr>
      </w:pPr>
      <w:r>
        <w:rPr>
          <w:spacing w:val="-1"/>
          <w:sz w:val="24"/>
        </w:rPr>
        <w:t xml:space="preserve">公共移动通信信号以下区域覆盖率达到 </w:t>
      </w:r>
      <w:r>
        <w:rPr>
          <w:rFonts w:ascii="Times New Roman" w:eastAsia="Times New Roman"/>
          <w:sz w:val="24"/>
        </w:rPr>
        <w:t>100%</w:t>
      </w:r>
      <w:r>
        <w:rPr>
          <w:spacing w:val="-1"/>
          <w:sz w:val="24"/>
        </w:rPr>
        <w:t xml:space="preserve">，测评总分值为 </w:t>
      </w:r>
      <w:r>
        <w:rPr>
          <w:rFonts w:ascii="Times New Roman" w:eastAsia="Times New Roman"/>
          <w:sz w:val="24"/>
        </w:rPr>
        <w:t xml:space="preserve">2 </w:t>
      </w:r>
      <w:r>
        <w:rPr>
          <w:sz w:val="24"/>
        </w:rPr>
        <w:t>分，并应按下</w:t>
      </w:r>
      <w:r>
        <w:rPr>
          <w:spacing w:val="-2"/>
          <w:sz w:val="24"/>
        </w:rPr>
        <w:t>列规则分别评分并累计：</w:t>
      </w:r>
    </w:p>
    <w:p w14:paraId="449C351E">
      <w:pPr>
        <w:pStyle w:val="13"/>
        <w:numPr>
          <w:ilvl w:val="3"/>
          <w:numId w:val="2"/>
        </w:numPr>
        <w:tabs>
          <w:tab w:val="left" w:pos="1343"/>
        </w:tabs>
        <w:spacing w:before="4" w:after="0" w:line="240" w:lineRule="auto"/>
        <w:ind w:left="1343" w:right="0" w:hanging="720"/>
        <w:jc w:val="left"/>
        <w:rPr>
          <w:rFonts w:ascii="Times New Roman" w:eastAsia="Times New Roman"/>
          <w:sz w:val="24"/>
        </w:rPr>
      </w:pPr>
      <w:r>
        <w:rPr>
          <w:spacing w:val="-6"/>
          <w:sz w:val="24"/>
        </w:rPr>
        <w:t xml:space="preserve">户外主要活动场所，得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383C6298">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4"/>
          <w:sz w:val="24"/>
        </w:rPr>
        <w:t xml:space="preserve">大堂、应急通道和消防通道，得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4EC0150E">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9"/>
          <w:sz w:val="24"/>
        </w:rPr>
        <w:t xml:space="preserve">电梯轿厢，得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66B29243">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z w:val="24"/>
        </w:rPr>
        <w:t>地下空间（含地下室和地下停车场），</w:t>
      </w:r>
      <w:r>
        <w:rPr>
          <w:spacing w:val="-30"/>
          <w:sz w:val="24"/>
        </w:rPr>
        <w:t xml:space="preserve">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5C4ABF6B">
      <w:pPr>
        <w:pStyle w:val="13"/>
        <w:numPr>
          <w:ilvl w:val="2"/>
          <w:numId w:val="2"/>
        </w:numPr>
        <w:tabs>
          <w:tab w:val="left" w:pos="683"/>
        </w:tabs>
        <w:spacing w:before="156" w:after="0" w:line="360" w:lineRule="auto"/>
        <w:ind w:left="143" w:right="194" w:firstLine="0"/>
        <w:jc w:val="left"/>
        <w:rPr>
          <w:sz w:val="24"/>
        </w:rPr>
      </w:pPr>
      <w:r>
        <w:rPr>
          <w:spacing w:val="1"/>
          <w:sz w:val="24"/>
        </w:rPr>
        <w:t>建立小区智慧综合运营系统，为业主、物业提供一站式服务；综合运营系统对</w:t>
      </w:r>
      <w:r>
        <w:rPr>
          <w:sz w:val="24"/>
        </w:rPr>
        <w:t>小区内建筑设备管理系统、建筑智能化系统、智慧物业系统等子系统进行统一接入。</w:t>
      </w:r>
      <w:r>
        <w:rPr>
          <w:spacing w:val="-4"/>
          <w:sz w:val="24"/>
        </w:rPr>
        <w:t xml:space="preserve">建立综合运营系统，且接入不少于 </w:t>
      </w:r>
      <w:r>
        <w:rPr>
          <w:rFonts w:ascii="Times New Roman" w:eastAsia="Times New Roman"/>
          <w:sz w:val="24"/>
        </w:rPr>
        <w:t>2</w:t>
      </w:r>
      <w:r>
        <w:rPr>
          <w:rFonts w:ascii="Times New Roman" w:eastAsia="Times New Roman"/>
          <w:spacing w:val="-12"/>
          <w:sz w:val="24"/>
        </w:rPr>
        <w:t xml:space="preserve"> </w:t>
      </w:r>
      <w:r>
        <w:rPr>
          <w:spacing w:val="-9"/>
          <w:sz w:val="24"/>
        </w:rPr>
        <w:t xml:space="preserve">个子系统，得 </w:t>
      </w:r>
      <w:r>
        <w:rPr>
          <w:rFonts w:ascii="Times New Roman" w:eastAsia="Times New Roman"/>
          <w:sz w:val="24"/>
        </w:rPr>
        <w:t>1</w:t>
      </w:r>
      <w:r>
        <w:rPr>
          <w:rFonts w:ascii="Times New Roman" w:eastAsia="Times New Roman"/>
          <w:spacing w:val="-12"/>
          <w:sz w:val="24"/>
        </w:rPr>
        <w:t xml:space="preserve"> </w:t>
      </w:r>
      <w:r>
        <w:rPr>
          <w:sz w:val="24"/>
        </w:rPr>
        <w:t>分。</w:t>
      </w:r>
    </w:p>
    <w:p w14:paraId="368D4F8B">
      <w:pPr>
        <w:pStyle w:val="13"/>
        <w:spacing w:after="0" w:line="360" w:lineRule="auto"/>
        <w:jc w:val="left"/>
        <w:rPr>
          <w:sz w:val="24"/>
        </w:rPr>
        <w:sectPr>
          <w:pgSz w:w="11910" w:h="16840"/>
          <w:pgMar w:top="1380" w:right="1275" w:bottom="1300" w:left="1417" w:header="0" w:footer="1117" w:gutter="0"/>
          <w:cols w:space="720" w:num="1"/>
        </w:sectPr>
      </w:pPr>
    </w:p>
    <w:p w14:paraId="252F9FE6">
      <w:pPr>
        <w:pStyle w:val="3"/>
        <w:numPr>
          <w:ilvl w:val="1"/>
          <w:numId w:val="2"/>
        </w:numPr>
        <w:tabs>
          <w:tab w:val="left" w:pos="4185"/>
        </w:tabs>
        <w:spacing w:before="55" w:after="0" w:line="240" w:lineRule="auto"/>
        <w:ind w:left="4185" w:right="0" w:hanging="418"/>
        <w:jc w:val="left"/>
      </w:pPr>
      <w:bookmarkStart w:id="67" w:name="_bookmark34"/>
      <w:bookmarkEnd w:id="67"/>
      <w:bookmarkStart w:id="68" w:name="8.3 智慧安防"/>
      <w:bookmarkEnd w:id="68"/>
      <w:r>
        <w:rPr>
          <w:spacing w:val="-6"/>
        </w:rPr>
        <w:t>智慧安防</w:t>
      </w:r>
    </w:p>
    <w:p w14:paraId="41F38080">
      <w:pPr>
        <w:pStyle w:val="5"/>
        <w:spacing w:before="54"/>
        <w:ind w:left="0"/>
        <w:rPr>
          <w:b/>
          <w:sz w:val="28"/>
        </w:rPr>
      </w:pPr>
    </w:p>
    <w:p w14:paraId="7D1DCC32">
      <w:pPr>
        <w:pStyle w:val="13"/>
        <w:numPr>
          <w:ilvl w:val="2"/>
          <w:numId w:val="2"/>
        </w:numPr>
        <w:tabs>
          <w:tab w:val="left" w:pos="683"/>
        </w:tabs>
        <w:spacing w:before="0" w:after="0" w:line="240" w:lineRule="auto"/>
        <w:ind w:left="683" w:right="0" w:hanging="540"/>
        <w:jc w:val="left"/>
        <w:rPr>
          <w:sz w:val="24"/>
        </w:rPr>
      </w:pPr>
      <w:r>
        <w:rPr>
          <w:spacing w:val="-1"/>
          <w:sz w:val="24"/>
        </w:rPr>
        <w:t>智慧安防系统覆盖小区周界与出入口、小区公共区域、住房楼和其他室内外重</w:t>
      </w:r>
    </w:p>
    <w:p w14:paraId="1C0300B0">
      <w:pPr>
        <w:pStyle w:val="5"/>
      </w:pPr>
      <w:r>
        <w:rPr>
          <w:spacing w:val="-4"/>
        </w:rPr>
        <w:t xml:space="preserve">点区域四个主要防护区域，每覆盖 </w:t>
      </w:r>
      <w:r>
        <w:rPr>
          <w:rFonts w:ascii="Times New Roman" w:eastAsia="Times New Roman"/>
        </w:rPr>
        <w:t>1</w:t>
      </w:r>
      <w:r>
        <w:rPr>
          <w:rFonts w:ascii="Times New Roman" w:eastAsia="Times New Roman"/>
          <w:spacing w:val="-12"/>
        </w:rPr>
        <w:t xml:space="preserve"> </w:t>
      </w:r>
      <w:r>
        <w:rPr>
          <w:spacing w:val="-20"/>
        </w:rPr>
        <w:t xml:space="preserve">处得 </w:t>
      </w:r>
      <w:r>
        <w:rPr>
          <w:rFonts w:ascii="Times New Roman" w:eastAsia="Times New Roman"/>
        </w:rPr>
        <w:t>1</w:t>
      </w:r>
      <w:r>
        <w:rPr>
          <w:rFonts w:ascii="Times New Roman" w:eastAsia="Times New Roman"/>
          <w:spacing w:val="-12"/>
        </w:rPr>
        <w:t xml:space="preserve"> </w:t>
      </w:r>
      <w:r>
        <w:rPr>
          <w:spacing w:val="-12"/>
        </w:rPr>
        <w:t xml:space="preserve">分，共得 </w:t>
      </w:r>
      <w:r>
        <w:rPr>
          <w:rFonts w:ascii="Times New Roman" w:eastAsia="Times New Roman"/>
        </w:rPr>
        <w:t>4</w:t>
      </w:r>
      <w:r>
        <w:rPr>
          <w:rFonts w:ascii="Times New Roman" w:eastAsia="Times New Roman"/>
          <w:spacing w:val="-12"/>
        </w:rPr>
        <w:t xml:space="preserve"> </w:t>
      </w:r>
      <w:r>
        <w:rPr>
          <w:spacing w:val="-5"/>
        </w:rPr>
        <w:t>分。</w:t>
      </w:r>
    </w:p>
    <w:p w14:paraId="54256342">
      <w:pPr>
        <w:pStyle w:val="13"/>
        <w:numPr>
          <w:ilvl w:val="2"/>
          <w:numId w:val="2"/>
        </w:numPr>
        <w:tabs>
          <w:tab w:val="left" w:pos="683"/>
        </w:tabs>
        <w:spacing w:before="156" w:after="0" w:line="240" w:lineRule="auto"/>
        <w:ind w:left="683" w:right="0" w:hanging="540"/>
        <w:jc w:val="left"/>
        <w:rPr>
          <w:sz w:val="24"/>
        </w:rPr>
      </w:pPr>
      <w:r>
        <w:rPr>
          <w:spacing w:val="-1"/>
          <w:sz w:val="24"/>
        </w:rPr>
        <w:t>智慧安防设施应包括出入口控制系统、视频监控系统、电子巡查系统、入侵报</w:t>
      </w:r>
    </w:p>
    <w:p w14:paraId="13C9E0A3">
      <w:pPr>
        <w:pStyle w:val="5"/>
        <w:spacing w:before="154"/>
      </w:pPr>
      <w:r>
        <w:t>警系统、停车库（场）</w:t>
      </w:r>
      <w:r>
        <w:rPr>
          <w:spacing w:val="-3"/>
        </w:rPr>
        <w:t xml:space="preserve">管理系统、紧急求助、楼宇对讲系统等组成，每项得 </w:t>
      </w:r>
      <w:r>
        <w:rPr>
          <w:rFonts w:ascii="Times New Roman" w:eastAsia="Times New Roman"/>
        </w:rPr>
        <w:t>0.5</w:t>
      </w:r>
      <w:r>
        <w:rPr>
          <w:rFonts w:ascii="Times New Roman" w:eastAsia="Times New Roman"/>
          <w:spacing w:val="-12"/>
        </w:rPr>
        <w:t xml:space="preserve"> </w:t>
      </w:r>
      <w:r>
        <w:rPr>
          <w:spacing w:val="-5"/>
        </w:rPr>
        <w:t>分，</w:t>
      </w:r>
    </w:p>
    <w:p w14:paraId="1C7B8D50">
      <w:pPr>
        <w:pStyle w:val="5"/>
      </w:pPr>
      <w:r>
        <w:rPr>
          <w:spacing w:val="-12"/>
        </w:rPr>
        <w:t xml:space="preserve">最高不超 </w:t>
      </w:r>
      <w:r>
        <w:rPr>
          <w:rFonts w:ascii="Times New Roman" w:eastAsia="Times New Roman"/>
        </w:rPr>
        <w:t>3</w:t>
      </w:r>
      <w:r>
        <w:rPr>
          <w:rFonts w:ascii="Times New Roman" w:eastAsia="Times New Roman"/>
          <w:spacing w:val="-12"/>
        </w:rPr>
        <w:t xml:space="preserve"> </w:t>
      </w:r>
      <w:r>
        <w:rPr>
          <w:spacing w:val="-5"/>
        </w:rPr>
        <w:t>分。</w:t>
      </w:r>
    </w:p>
    <w:p w14:paraId="4FA41515">
      <w:pPr>
        <w:pStyle w:val="13"/>
        <w:numPr>
          <w:ilvl w:val="2"/>
          <w:numId w:val="2"/>
        </w:numPr>
        <w:tabs>
          <w:tab w:val="left" w:pos="685"/>
        </w:tabs>
        <w:spacing w:before="153" w:after="0" w:line="360" w:lineRule="auto"/>
        <w:ind w:left="143" w:right="284" w:firstLine="0"/>
        <w:jc w:val="left"/>
        <w:rPr>
          <w:sz w:val="24"/>
        </w:rPr>
      </w:pPr>
      <w:r>
        <w:rPr>
          <w:spacing w:val="-2"/>
          <w:sz w:val="24"/>
        </w:rPr>
        <w:t xml:space="preserve">智慧安防系统应实现信息联网，测评总分值为 </w:t>
      </w:r>
      <w:r>
        <w:rPr>
          <w:rFonts w:ascii="Times New Roman" w:eastAsia="Times New Roman"/>
          <w:sz w:val="24"/>
        </w:rPr>
        <w:t xml:space="preserve">2 </w:t>
      </w:r>
      <w:r>
        <w:rPr>
          <w:sz w:val="24"/>
        </w:rPr>
        <w:t>分，并应按下列规则分别评分</w:t>
      </w:r>
      <w:r>
        <w:rPr>
          <w:spacing w:val="-4"/>
          <w:sz w:val="24"/>
        </w:rPr>
        <w:t>并累计：</w:t>
      </w:r>
    </w:p>
    <w:p w14:paraId="6FD0F700">
      <w:pPr>
        <w:pStyle w:val="13"/>
        <w:numPr>
          <w:ilvl w:val="3"/>
          <w:numId w:val="2"/>
        </w:numPr>
        <w:tabs>
          <w:tab w:val="left" w:pos="1343"/>
        </w:tabs>
        <w:spacing w:before="0" w:after="0" w:line="310" w:lineRule="exact"/>
        <w:ind w:left="1343" w:right="0" w:hanging="720"/>
        <w:jc w:val="left"/>
        <w:rPr>
          <w:rFonts w:ascii="Times New Roman" w:eastAsia="Times New Roman"/>
          <w:sz w:val="24"/>
        </w:rPr>
      </w:pPr>
      <w:r>
        <w:rPr>
          <w:spacing w:val="-5"/>
          <w:sz w:val="24"/>
        </w:rPr>
        <w:t xml:space="preserve">与公安系统平台对接互通，得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4493D34">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1"/>
          <w:sz w:val="24"/>
        </w:rPr>
        <w:t>与能源监测子系统、火灾报警与视频监控联动、火灾报警与公共区域门</w:t>
      </w:r>
    </w:p>
    <w:p w14:paraId="4FB3CFA2">
      <w:pPr>
        <w:pStyle w:val="5"/>
        <w:spacing w:before="154"/>
      </w:pPr>
      <w:r>
        <w:t>禁控制系统联动（解锁），</w:t>
      </w:r>
      <w:r>
        <w:rPr>
          <w:spacing w:val="-20"/>
        </w:rPr>
        <w:t xml:space="preserve">满足 </w:t>
      </w:r>
      <w:r>
        <w:rPr>
          <w:rFonts w:ascii="Times New Roman" w:eastAsia="Times New Roman"/>
        </w:rPr>
        <w:t>2</w:t>
      </w:r>
      <w:r>
        <w:rPr>
          <w:rFonts w:ascii="Times New Roman" w:eastAsia="Times New Roman"/>
          <w:spacing w:val="-12"/>
        </w:rPr>
        <w:t xml:space="preserve"> </w:t>
      </w:r>
      <w:r>
        <w:rPr>
          <w:spacing w:val="-10"/>
        </w:rPr>
        <w:t>项及以上</w:t>
      </w:r>
      <w:r>
        <w:rPr>
          <w:rFonts w:hint="eastAsia"/>
          <w:spacing w:val="-10"/>
          <w:lang w:eastAsia="zh-CN"/>
        </w:rPr>
        <w:t>，</w:t>
      </w:r>
      <w:r>
        <w:rPr>
          <w:spacing w:val="-10"/>
        </w:rPr>
        <w:t xml:space="preserve">得 </w:t>
      </w:r>
      <w:r>
        <w:rPr>
          <w:rFonts w:ascii="Times New Roman" w:eastAsia="Times New Roman"/>
        </w:rPr>
        <w:t>1</w:t>
      </w:r>
      <w:r>
        <w:rPr>
          <w:rFonts w:ascii="Times New Roman" w:eastAsia="Times New Roman"/>
          <w:spacing w:val="-12"/>
        </w:rPr>
        <w:t xml:space="preserve"> </w:t>
      </w:r>
      <w:r>
        <w:rPr>
          <w:spacing w:val="-5"/>
        </w:rPr>
        <w:t>分。</w:t>
      </w:r>
    </w:p>
    <w:p w14:paraId="1A886743">
      <w:pPr>
        <w:pStyle w:val="13"/>
        <w:numPr>
          <w:ilvl w:val="2"/>
          <w:numId w:val="2"/>
        </w:numPr>
        <w:tabs>
          <w:tab w:val="left" w:pos="685"/>
        </w:tabs>
        <w:spacing w:before="156" w:after="0" w:line="357" w:lineRule="auto"/>
        <w:ind w:left="143" w:right="281" w:firstLine="0"/>
        <w:jc w:val="left"/>
        <w:rPr>
          <w:sz w:val="24"/>
        </w:rPr>
      </w:pPr>
      <w:r>
        <w:rPr>
          <w:spacing w:val="-2"/>
          <w:sz w:val="24"/>
        </w:rPr>
        <w:t xml:space="preserve">智慧安防的视频监控系统，测评总分值为 </w:t>
      </w:r>
      <w:r>
        <w:rPr>
          <w:rFonts w:ascii="Times New Roman" w:eastAsia="Times New Roman"/>
          <w:sz w:val="24"/>
        </w:rPr>
        <w:t xml:space="preserve">2 </w:t>
      </w:r>
      <w:r>
        <w:rPr>
          <w:sz w:val="24"/>
        </w:rPr>
        <w:t>分，并应按下列规则分别评分并累</w:t>
      </w:r>
      <w:r>
        <w:rPr>
          <w:spacing w:val="-6"/>
          <w:sz w:val="24"/>
        </w:rPr>
        <w:t>计：</w:t>
      </w:r>
    </w:p>
    <w:p w14:paraId="0AE0D963">
      <w:pPr>
        <w:pStyle w:val="13"/>
        <w:numPr>
          <w:ilvl w:val="3"/>
          <w:numId w:val="2"/>
        </w:numPr>
        <w:tabs>
          <w:tab w:val="left" w:pos="1343"/>
        </w:tabs>
        <w:spacing w:before="4" w:after="0" w:line="240" w:lineRule="auto"/>
        <w:ind w:left="1343" w:right="0" w:hanging="720"/>
        <w:jc w:val="left"/>
        <w:rPr>
          <w:rFonts w:ascii="Times New Roman" w:eastAsia="Times New Roman"/>
          <w:sz w:val="24"/>
        </w:rPr>
      </w:pPr>
      <w:r>
        <w:rPr>
          <w:spacing w:val="-5"/>
          <w:sz w:val="24"/>
        </w:rPr>
        <w:t xml:space="preserve">智慧安防视频监控系统采用 </w:t>
      </w:r>
      <w:r>
        <w:rPr>
          <w:rFonts w:ascii="Times New Roman" w:eastAsia="Times New Roman"/>
          <w:sz w:val="24"/>
        </w:rPr>
        <w:t>400</w:t>
      </w:r>
      <w:r>
        <w:rPr>
          <w:rFonts w:ascii="Times New Roman" w:eastAsia="Times New Roman"/>
          <w:spacing w:val="-12"/>
          <w:sz w:val="24"/>
        </w:rPr>
        <w:t xml:space="preserve"> </w:t>
      </w:r>
      <w:r>
        <w:rPr>
          <w:spacing w:val="-10"/>
          <w:sz w:val="24"/>
        </w:rPr>
        <w:t xml:space="preserve">万像素，得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5269D6E">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小区内设置高空抛物视频监控系统，得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5F0A2121">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3"/>
          <w:sz w:val="24"/>
        </w:rPr>
        <w:t xml:space="preserve">电梯设置智能监测设备，并联动梯控防止电动自行车进入，得 </w:t>
      </w:r>
      <w:r>
        <w:rPr>
          <w:rFonts w:ascii="Times New Roman" w:eastAsia="Times New Roman"/>
          <w:sz w:val="24"/>
        </w:rPr>
        <w:t xml:space="preserve">0.5 </w:t>
      </w:r>
      <w:r>
        <w:rPr>
          <w:spacing w:val="-5"/>
          <w:sz w:val="24"/>
        </w:rPr>
        <w:t>分。</w:t>
      </w:r>
    </w:p>
    <w:p w14:paraId="7FAD1A00">
      <w:pPr>
        <w:pStyle w:val="13"/>
        <w:numPr>
          <w:ilvl w:val="2"/>
          <w:numId w:val="2"/>
        </w:numPr>
        <w:tabs>
          <w:tab w:val="left" w:pos="683"/>
        </w:tabs>
        <w:spacing w:before="154" w:after="0" w:line="240" w:lineRule="auto"/>
        <w:ind w:left="683" w:right="0" w:hanging="540"/>
        <w:jc w:val="left"/>
        <w:rPr>
          <w:sz w:val="24"/>
        </w:rPr>
      </w:pPr>
      <w:r>
        <w:rPr>
          <w:spacing w:val="-1"/>
          <w:sz w:val="24"/>
        </w:rPr>
        <w:t>车辆出入与停车有自动管理系统，车辆出入口设有自动识别装置，有临停车辆</w:t>
      </w:r>
    </w:p>
    <w:p w14:paraId="78FB3F20">
      <w:pPr>
        <w:pStyle w:val="5"/>
      </w:pPr>
      <w:r>
        <w:rPr>
          <w:spacing w:val="-7"/>
        </w:rPr>
        <w:t xml:space="preserve">自助缴费系统，得 </w:t>
      </w:r>
      <w:r>
        <w:rPr>
          <w:rFonts w:ascii="Times New Roman" w:eastAsia="Times New Roman"/>
        </w:rPr>
        <w:t>1</w:t>
      </w:r>
      <w:r>
        <w:rPr>
          <w:rFonts w:ascii="Times New Roman" w:eastAsia="Times New Roman"/>
          <w:spacing w:val="-12"/>
        </w:rPr>
        <w:t xml:space="preserve"> </w:t>
      </w:r>
      <w:r>
        <w:rPr>
          <w:spacing w:val="-5"/>
        </w:rPr>
        <w:t>分。</w:t>
      </w:r>
    </w:p>
    <w:p w14:paraId="1C8F4328">
      <w:pPr>
        <w:pStyle w:val="13"/>
        <w:numPr>
          <w:ilvl w:val="2"/>
          <w:numId w:val="2"/>
        </w:numPr>
        <w:tabs>
          <w:tab w:val="left" w:pos="683"/>
        </w:tabs>
        <w:spacing w:before="156" w:after="0" w:line="240" w:lineRule="auto"/>
        <w:ind w:left="683" w:right="0" w:hanging="540"/>
        <w:jc w:val="left"/>
        <w:rPr>
          <w:sz w:val="24"/>
        </w:rPr>
      </w:pPr>
      <w:r>
        <w:rPr>
          <w:spacing w:val="-1"/>
          <w:sz w:val="24"/>
        </w:rPr>
        <w:t>智慧应急保障包括应急值守、突发事件预警、紧急救助报警、应急避难场所指</w:t>
      </w:r>
    </w:p>
    <w:p w14:paraId="79646F3B">
      <w:pPr>
        <w:pStyle w:val="5"/>
        <w:spacing w:before="153"/>
        <w:rPr>
          <w:rFonts w:ascii="Times New Roman" w:eastAsia="Times New Roman"/>
        </w:rPr>
      </w:pPr>
      <w:r>
        <w:rPr>
          <w:spacing w:val="-3"/>
        </w:rPr>
        <w:t xml:space="preserve">引、应急物资储备、应急指挥调度，满足 </w:t>
      </w:r>
      <w:r>
        <w:rPr>
          <w:rFonts w:ascii="Times New Roman" w:eastAsia="Times New Roman"/>
        </w:rPr>
        <w:t>2</w:t>
      </w:r>
      <w:r>
        <w:rPr>
          <w:rFonts w:ascii="Times New Roman" w:eastAsia="Times New Roman"/>
          <w:spacing w:val="-5"/>
        </w:rPr>
        <w:t xml:space="preserve"> </w:t>
      </w:r>
      <w:r>
        <w:rPr>
          <w:spacing w:val="-9"/>
        </w:rPr>
        <w:t xml:space="preserve">项及以上得 </w:t>
      </w:r>
      <w:r>
        <w:rPr>
          <w:rFonts w:ascii="Times New Roman" w:eastAsia="Times New Roman"/>
        </w:rPr>
        <w:t>0.5</w:t>
      </w:r>
      <w:r>
        <w:rPr>
          <w:rFonts w:ascii="Times New Roman" w:eastAsia="Times New Roman"/>
          <w:spacing w:val="7"/>
        </w:rPr>
        <w:t xml:space="preserve"> </w:t>
      </w:r>
      <w:r>
        <w:rPr>
          <w:spacing w:val="-11"/>
        </w:rPr>
        <w:t xml:space="preserve">分，满足 </w:t>
      </w:r>
      <w:r>
        <w:rPr>
          <w:rFonts w:ascii="Times New Roman" w:eastAsia="Times New Roman"/>
        </w:rPr>
        <w:t>4</w:t>
      </w:r>
      <w:r>
        <w:rPr>
          <w:rFonts w:ascii="Times New Roman" w:eastAsia="Times New Roman"/>
          <w:spacing w:val="-5"/>
        </w:rPr>
        <w:t xml:space="preserve"> </w:t>
      </w:r>
      <w:r>
        <w:rPr>
          <w:spacing w:val="-9"/>
        </w:rPr>
        <w:t xml:space="preserve">项及以上得 </w:t>
      </w:r>
      <w:r>
        <w:rPr>
          <w:rFonts w:ascii="Times New Roman" w:eastAsia="Times New Roman"/>
          <w:spacing w:val="-10"/>
        </w:rPr>
        <w:t>1</w:t>
      </w:r>
    </w:p>
    <w:p w14:paraId="5BBB319E">
      <w:pPr>
        <w:pStyle w:val="5"/>
      </w:pPr>
      <w:r>
        <w:rPr>
          <w:spacing w:val="-5"/>
        </w:rPr>
        <w:t>分。</w:t>
      </w:r>
    </w:p>
    <w:p w14:paraId="0C6DF97D">
      <w:pPr>
        <w:pStyle w:val="13"/>
        <w:numPr>
          <w:ilvl w:val="2"/>
          <w:numId w:val="2"/>
        </w:numPr>
        <w:tabs>
          <w:tab w:val="left" w:pos="683"/>
        </w:tabs>
        <w:spacing w:before="154" w:after="0" w:line="240" w:lineRule="auto"/>
        <w:ind w:left="683" w:right="0" w:hanging="540"/>
        <w:jc w:val="left"/>
        <w:rPr>
          <w:sz w:val="24"/>
        </w:rPr>
      </w:pPr>
      <w:r>
        <w:rPr>
          <w:spacing w:val="-1"/>
          <w:sz w:val="24"/>
        </w:rPr>
        <w:t>老年人及儿童活动场地设置应急报警装置及无死角监控，提供有效的安全保障，</w:t>
      </w:r>
    </w:p>
    <w:p w14:paraId="46CE6FF7">
      <w:pPr>
        <w:pStyle w:val="5"/>
      </w:pPr>
      <w:r>
        <w:rPr>
          <w:spacing w:val="-30"/>
        </w:rPr>
        <w:t xml:space="preserve">得 </w:t>
      </w:r>
      <w:r>
        <w:rPr>
          <w:rFonts w:ascii="Times New Roman" w:eastAsia="Times New Roman"/>
        </w:rPr>
        <w:t>1</w:t>
      </w:r>
      <w:r>
        <w:rPr>
          <w:rFonts w:ascii="Times New Roman" w:eastAsia="Times New Roman"/>
          <w:spacing w:val="-12"/>
        </w:rPr>
        <w:t xml:space="preserve"> </w:t>
      </w:r>
      <w:r>
        <w:rPr>
          <w:spacing w:val="-5"/>
        </w:rPr>
        <w:t>分。</w:t>
      </w:r>
    </w:p>
    <w:p w14:paraId="76F23350">
      <w:pPr>
        <w:pStyle w:val="13"/>
        <w:numPr>
          <w:ilvl w:val="2"/>
          <w:numId w:val="2"/>
        </w:numPr>
        <w:tabs>
          <w:tab w:val="left" w:pos="683"/>
        </w:tabs>
        <w:spacing w:before="154" w:after="0" w:line="240" w:lineRule="auto"/>
        <w:ind w:left="683" w:right="0" w:hanging="540"/>
        <w:jc w:val="left"/>
        <w:rPr>
          <w:sz w:val="24"/>
        </w:rPr>
      </w:pPr>
      <w:r>
        <w:rPr>
          <w:spacing w:val="-3"/>
          <w:sz w:val="24"/>
        </w:rPr>
        <w:t>住户有来访对讲和大楼出入口门锁控制装置和智能访客系统，采用具有移动终</w:t>
      </w:r>
    </w:p>
    <w:p w14:paraId="23858F5A">
      <w:pPr>
        <w:pStyle w:val="5"/>
        <w:rPr>
          <w:rFonts w:ascii="Times New Roman" w:eastAsia="Times New Roman"/>
        </w:rPr>
      </w:pPr>
      <w:r>
        <w:rPr>
          <w:spacing w:val="3"/>
        </w:rPr>
        <w:t xml:space="preserve">端识别功能或生物识别功能的门锁控制装置，每户住户配置有智能访客系统，得 </w:t>
      </w:r>
      <w:r>
        <w:rPr>
          <w:rFonts w:ascii="Times New Roman" w:eastAsia="Times New Roman"/>
          <w:spacing w:val="-10"/>
        </w:rPr>
        <w:t>1</w:t>
      </w:r>
    </w:p>
    <w:p w14:paraId="65B08675">
      <w:pPr>
        <w:pStyle w:val="5"/>
        <w:spacing w:before="153"/>
      </w:pPr>
      <w:r>
        <w:rPr>
          <w:spacing w:val="-5"/>
        </w:rPr>
        <w:t>分。</w:t>
      </w:r>
    </w:p>
    <w:p w14:paraId="1BFB948D">
      <w:pPr>
        <w:pStyle w:val="13"/>
        <w:numPr>
          <w:ilvl w:val="2"/>
          <w:numId w:val="2"/>
        </w:numPr>
        <w:tabs>
          <w:tab w:val="left" w:pos="683"/>
        </w:tabs>
        <w:spacing w:before="156" w:after="0" w:line="240" w:lineRule="auto"/>
        <w:ind w:left="683" w:right="0" w:hanging="540"/>
        <w:jc w:val="left"/>
        <w:rPr>
          <w:sz w:val="24"/>
        </w:rPr>
      </w:pPr>
      <w:r>
        <w:rPr>
          <w:spacing w:val="-3"/>
          <w:sz w:val="24"/>
        </w:rPr>
        <w:t>住宅</w:t>
      </w:r>
      <w:r>
        <w:rPr>
          <w:rFonts w:hint="eastAsia"/>
          <w:spacing w:val="-3"/>
          <w:sz w:val="24"/>
          <w:lang w:val="en-US" w:eastAsia="zh-CN"/>
        </w:rPr>
        <w:t>设置</w:t>
      </w:r>
      <w:r>
        <w:rPr>
          <w:spacing w:val="-3"/>
          <w:sz w:val="24"/>
        </w:rPr>
        <w:t xml:space="preserve">人脸识别或刷卡到对应楼层的梯控系统，得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43ED95D7">
      <w:pPr>
        <w:pStyle w:val="13"/>
        <w:spacing w:after="0" w:line="240" w:lineRule="auto"/>
        <w:jc w:val="left"/>
        <w:rPr>
          <w:sz w:val="24"/>
        </w:rPr>
        <w:sectPr>
          <w:pgSz w:w="11910" w:h="16840"/>
          <w:pgMar w:top="1360" w:right="1275" w:bottom="1300" w:left="1417" w:header="0" w:footer="1117" w:gutter="0"/>
          <w:cols w:space="720" w:num="1"/>
        </w:sectPr>
      </w:pPr>
    </w:p>
    <w:p w14:paraId="6317A2F1">
      <w:pPr>
        <w:pStyle w:val="3"/>
        <w:numPr>
          <w:ilvl w:val="1"/>
          <w:numId w:val="2"/>
        </w:numPr>
        <w:tabs>
          <w:tab w:val="left" w:pos="4185"/>
        </w:tabs>
        <w:spacing w:before="55" w:after="0" w:line="240" w:lineRule="auto"/>
        <w:ind w:left="4185" w:right="0" w:hanging="418"/>
        <w:jc w:val="left"/>
      </w:pPr>
      <w:bookmarkStart w:id="69" w:name="8.4 便捷服务"/>
      <w:bookmarkEnd w:id="69"/>
      <w:r>
        <w:rPr>
          <w:spacing w:val="-6"/>
        </w:rPr>
        <w:t>便捷服务</w:t>
      </w:r>
    </w:p>
    <w:p w14:paraId="6DE0357C">
      <w:pPr>
        <w:pStyle w:val="5"/>
        <w:spacing w:before="119"/>
        <w:ind w:left="0"/>
        <w:rPr>
          <w:b/>
          <w:sz w:val="28"/>
        </w:rPr>
      </w:pPr>
    </w:p>
    <w:p w14:paraId="5FDA45BC">
      <w:pPr>
        <w:pStyle w:val="13"/>
        <w:numPr>
          <w:ilvl w:val="2"/>
          <w:numId w:val="2"/>
        </w:numPr>
        <w:tabs>
          <w:tab w:val="left" w:pos="683"/>
        </w:tabs>
        <w:spacing w:before="0" w:after="0" w:line="292" w:lineRule="auto"/>
        <w:ind w:left="143" w:right="281" w:firstLine="0"/>
        <w:jc w:val="both"/>
        <w:rPr>
          <w:sz w:val="24"/>
        </w:rPr>
      </w:pPr>
      <w:r>
        <w:rPr>
          <w:spacing w:val="-2"/>
          <w:sz w:val="24"/>
        </w:rPr>
        <w:t>智慧社会服务基于互联网资源提供居民日常生活基本保障和品质提升的一刻钟便民生活圈服务，具有环境管理、文化服务、体育服务、教育服务、卫生服务、法律服务、青少年服务、社区扶助和养老服务、家政服务、物业服务和其他技术发展</w:t>
      </w:r>
      <w:r>
        <w:rPr>
          <w:spacing w:val="-3"/>
          <w:sz w:val="24"/>
        </w:rPr>
        <w:t xml:space="preserve">与创新实现的服务，满足以上要求中 </w:t>
      </w:r>
      <w:r>
        <w:rPr>
          <w:rFonts w:ascii="Times New Roman" w:eastAsia="Times New Roman"/>
          <w:sz w:val="24"/>
        </w:rPr>
        <w:t xml:space="preserve">2 </w:t>
      </w:r>
      <w:r>
        <w:rPr>
          <w:spacing w:val="-10"/>
          <w:sz w:val="24"/>
        </w:rPr>
        <w:t xml:space="preserve">项，得 </w:t>
      </w:r>
      <w:r>
        <w:rPr>
          <w:rFonts w:ascii="Times New Roman" w:eastAsia="Times New Roman"/>
          <w:sz w:val="24"/>
        </w:rPr>
        <w:t xml:space="preserve">1 </w:t>
      </w:r>
      <w:r>
        <w:rPr>
          <w:spacing w:val="-9"/>
          <w:sz w:val="24"/>
        </w:rPr>
        <w:t xml:space="preserve">分；满足 </w:t>
      </w:r>
      <w:r>
        <w:rPr>
          <w:rFonts w:ascii="Times New Roman" w:eastAsia="Times New Roman"/>
          <w:sz w:val="24"/>
        </w:rPr>
        <w:t xml:space="preserve">4 </w:t>
      </w:r>
      <w:r>
        <w:rPr>
          <w:spacing w:val="-11"/>
          <w:sz w:val="24"/>
        </w:rPr>
        <w:t xml:space="preserve">项，得 </w:t>
      </w:r>
      <w:r>
        <w:rPr>
          <w:rFonts w:ascii="Times New Roman" w:eastAsia="Times New Roman"/>
          <w:sz w:val="24"/>
        </w:rPr>
        <w:t xml:space="preserve">2 </w:t>
      </w:r>
      <w:r>
        <w:rPr>
          <w:spacing w:val="-9"/>
          <w:sz w:val="24"/>
        </w:rPr>
        <w:t xml:space="preserve">分；满足 </w:t>
      </w:r>
      <w:r>
        <w:rPr>
          <w:rFonts w:ascii="Times New Roman" w:eastAsia="Times New Roman"/>
          <w:sz w:val="24"/>
        </w:rPr>
        <w:t xml:space="preserve">6 </w:t>
      </w:r>
      <w:r>
        <w:rPr>
          <w:sz w:val="24"/>
        </w:rPr>
        <w:t>项</w:t>
      </w:r>
    </w:p>
    <w:p w14:paraId="74F9E94B">
      <w:pPr>
        <w:pStyle w:val="5"/>
        <w:spacing w:before="0" w:line="309" w:lineRule="exact"/>
        <w:jc w:val="both"/>
      </w:pPr>
      <w:r>
        <w:rPr>
          <w:spacing w:val="-10"/>
        </w:rPr>
        <w:t xml:space="preserve">及以上，得 </w:t>
      </w:r>
      <w:r>
        <w:rPr>
          <w:rFonts w:ascii="Times New Roman" w:eastAsia="Times New Roman"/>
        </w:rPr>
        <w:t>3</w:t>
      </w:r>
      <w:r>
        <w:rPr>
          <w:rFonts w:ascii="Times New Roman" w:eastAsia="Times New Roman"/>
          <w:spacing w:val="-12"/>
        </w:rPr>
        <w:t xml:space="preserve"> </w:t>
      </w:r>
      <w:r>
        <w:rPr>
          <w:spacing w:val="-5"/>
        </w:rPr>
        <w:t>分。</w:t>
      </w:r>
    </w:p>
    <w:p w14:paraId="73B145F4">
      <w:pPr>
        <w:pStyle w:val="13"/>
        <w:numPr>
          <w:ilvl w:val="2"/>
          <w:numId w:val="2"/>
        </w:numPr>
        <w:tabs>
          <w:tab w:val="left" w:pos="683"/>
        </w:tabs>
        <w:spacing w:before="67" w:after="0" w:line="240" w:lineRule="auto"/>
        <w:ind w:left="683" w:right="0" w:hanging="540"/>
        <w:jc w:val="both"/>
        <w:rPr>
          <w:sz w:val="24"/>
        </w:rPr>
      </w:pPr>
      <w:r>
        <w:rPr>
          <w:spacing w:val="-3"/>
          <w:sz w:val="24"/>
        </w:rPr>
        <w:t xml:space="preserve">小区通过智慧物业系统提供物业管理和服务，得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F286C08">
      <w:pPr>
        <w:pStyle w:val="13"/>
        <w:numPr>
          <w:ilvl w:val="2"/>
          <w:numId w:val="2"/>
        </w:numPr>
        <w:tabs>
          <w:tab w:val="left" w:pos="685"/>
        </w:tabs>
        <w:spacing w:before="70" w:after="0" w:line="240" w:lineRule="auto"/>
        <w:ind w:left="685" w:right="0" w:hanging="542"/>
        <w:jc w:val="both"/>
        <w:rPr>
          <w:rFonts w:ascii="Times New Roman" w:eastAsia="Times New Roman"/>
          <w:sz w:val="24"/>
        </w:rPr>
      </w:pPr>
      <w:r>
        <w:rPr>
          <w:spacing w:val="1"/>
          <w:sz w:val="24"/>
        </w:rPr>
        <w:t xml:space="preserve">小区建立信息发布系统，发布实时数据、通知、信息等，方便居民使用，得 </w:t>
      </w:r>
      <w:r>
        <w:rPr>
          <w:rFonts w:ascii="Times New Roman" w:eastAsia="Times New Roman"/>
          <w:spacing w:val="-10"/>
          <w:sz w:val="24"/>
        </w:rPr>
        <w:t>1</w:t>
      </w:r>
    </w:p>
    <w:p w14:paraId="5B204D50">
      <w:pPr>
        <w:pStyle w:val="5"/>
        <w:spacing w:before="67"/>
      </w:pPr>
      <w:r>
        <w:rPr>
          <w:spacing w:val="-5"/>
        </w:rPr>
        <w:t>分。</w:t>
      </w:r>
    </w:p>
    <w:p w14:paraId="69D1C4C5">
      <w:pPr>
        <w:pStyle w:val="13"/>
        <w:numPr>
          <w:ilvl w:val="2"/>
          <w:numId w:val="2"/>
        </w:numPr>
        <w:tabs>
          <w:tab w:val="left" w:pos="685"/>
        </w:tabs>
        <w:spacing w:before="67" w:after="0" w:line="292" w:lineRule="auto"/>
        <w:ind w:left="143" w:right="284" w:firstLine="0"/>
        <w:jc w:val="left"/>
        <w:rPr>
          <w:sz w:val="24"/>
        </w:rPr>
      </w:pPr>
      <w:r>
        <w:rPr>
          <w:spacing w:val="-2"/>
          <w:sz w:val="24"/>
        </w:rPr>
        <w:t xml:space="preserve">小区及公共空间设置空气质量监测系统，测评总分值为 </w:t>
      </w:r>
      <w:r>
        <w:rPr>
          <w:rFonts w:ascii="Times New Roman" w:eastAsia="Times New Roman"/>
          <w:sz w:val="24"/>
        </w:rPr>
        <w:t xml:space="preserve">1 </w:t>
      </w:r>
      <w:r>
        <w:rPr>
          <w:sz w:val="24"/>
        </w:rPr>
        <w:t>分，并按下列规则分</w:t>
      </w:r>
      <w:r>
        <w:rPr>
          <w:spacing w:val="-2"/>
          <w:sz w:val="24"/>
        </w:rPr>
        <w:t>别评分并累计：</w:t>
      </w:r>
    </w:p>
    <w:p w14:paraId="1071A651">
      <w:pPr>
        <w:pStyle w:val="13"/>
        <w:numPr>
          <w:ilvl w:val="3"/>
          <w:numId w:val="2"/>
        </w:numPr>
        <w:tabs>
          <w:tab w:val="left" w:pos="1343"/>
        </w:tabs>
        <w:spacing w:before="0" w:after="0" w:line="308" w:lineRule="exact"/>
        <w:ind w:left="1343" w:right="0" w:hanging="720"/>
        <w:jc w:val="left"/>
        <w:rPr>
          <w:rFonts w:ascii="Times New Roman" w:eastAsia="Times New Roman"/>
          <w:position w:val="2"/>
          <w:sz w:val="24"/>
        </w:rPr>
      </w:pPr>
      <w:r>
        <w:rPr>
          <w:position w:val="2"/>
          <w:sz w:val="24"/>
        </w:rPr>
        <w:t>对小区实时监测温湿度、</w:t>
      </w:r>
      <w:r>
        <w:rPr>
          <w:rFonts w:ascii="Times New Roman" w:eastAsia="Times New Roman"/>
          <w:position w:val="2"/>
          <w:sz w:val="24"/>
        </w:rPr>
        <w:t>PM2.5</w:t>
      </w:r>
      <w:r>
        <w:rPr>
          <w:position w:val="2"/>
          <w:sz w:val="24"/>
        </w:rPr>
        <w:t>、</w:t>
      </w:r>
      <w:r>
        <w:rPr>
          <w:rFonts w:ascii="Times New Roman" w:eastAsia="Times New Roman"/>
          <w:position w:val="2"/>
          <w:sz w:val="24"/>
        </w:rPr>
        <w:t>CO</w:t>
      </w:r>
      <w:r>
        <w:rPr>
          <w:rFonts w:ascii="Times New Roman" w:eastAsia="Times New Roman"/>
          <w:sz w:val="15"/>
        </w:rPr>
        <w:t>2</w:t>
      </w:r>
      <w:r>
        <w:rPr>
          <w:rFonts w:ascii="Times New Roman" w:eastAsia="Times New Roman"/>
          <w:spacing w:val="-11"/>
          <w:sz w:val="15"/>
        </w:rPr>
        <w:t xml:space="preserve"> </w:t>
      </w:r>
      <w:r>
        <w:rPr>
          <w:spacing w:val="-6"/>
          <w:position w:val="2"/>
          <w:sz w:val="24"/>
        </w:rPr>
        <w:t xml:space="preserve">浓度等空气质量，得 </w:t>
      </w:r>
      <w:r>
        <w:rPr>
          <w:rFonts w:ascii="Times New Roman" w:eastAsia="Times New Roman"/>
          <w:position w:val="2"/>
          <w:sz w:val="24"/>
        </w:rPr>
        <w:t>0.5</w:t>
      </w:r>
      <w:r>
        <w:rPr>
          <w:rFonts w:ascii="Times New Roman" w:eastAsia="Times New Roman"/>
          <w:spacing w:val="-12"/>
          <w:position w:val="2"/>
          <w:sz w:val="24"/>
        </w:rPr>
        <w:t xml:space="preserve"> </w:t>
      </w:r>
      <w:r>
        <w:rPr>
          <w:spacing w:val="-5"/>
          <w:position w:val="2"/>
          <w:sz w:val="24"/>
        </w:rPr>
        <w:t>分；</w:t>
      </w:r>
    </w:p>
    <w:p w14:paraId="6982551D">
      <w:pPr>
        <w:pStyle w:val="13"/>
        <w:numPr>
          <w:ilvl w:val="3"/>
          <w:numId w:val="2"/>
        </w:numPr>
        <w:tabs>
          <w:tab w:val="left" w:pos="1343"/>
        </w:tabs>
        <w:spacing w:before="70" w:after="0" w:line="292" w:lineRule="auto"/>
        <w:ind w:left="143" w:right="281" w:firstLine="480"/>
        <w:jc w:val="left"/>
        <w:rPr>
          <w:rFonts w:ascii="Times New Roman" w:eastAsia="Times New Roman"/>
          <w:sz w:val="24"/>
        </w:rPr>
      </w:pPr>
      <w:r>
        <w:rPr>
          <w:spacing w:val="-3"/>
          <w:sz w:val="24"/>
        </w:rPr>
        <w:t xml:space="preserve">物业单位通过显示屏实时展示或手机 </w:t>
      </w:r>
      <w:r>
        <w:rPr>
          <w:rFonts w:ascii="Times New Roman" w:eastAsia="Times New Roman"/>
          <w:sz w:val="24"/>
        </w:rPr>
        <w:t xml:space="preserve">APP </w:t>
      </w:r>
      <w:r>
        <w:rPr>
          <w:sz w:val="24"/>
        </w:rPr>
        <w:t>实时向住户推送，并提出应对</w:t>
      </w:r>
      <w:r>
        <w:rPr>
          <w:spacing w:val="-3"/>
          <w:sz w:val="24"/>
        </w:rPr>
        <w:t xml:space="preserve">措施或建议，得 </w:t>
      </w:r>
      <w:r>
        <w:rPr>
          <w:rFonts w:ascii="Times New Roman" w:eastAsia="Times New Roman"/>
          <w:sz w:val="24"/>
        </w:rPr>
        <w:t xml:space="preserve">0.5 </w:t>
      </w:r>
      <w:r>
        <w:rPr>
          <w:sz w:val="24"/>
        </w:rPr>
        <w:t>分。</w:t>
      </w:r>
    </w:p>
    <w:p w14:paraId="5279EEC7">
      <w:pPr>
        <w:pStyle w:val="13"/>
        <w:numPr>
          <w:ilvl w:val="2"/>
          <w:numId w:val="2"/>
        </w:numPr>
        <w:tabs>
          <w:tab w:val="left" w:pos="685"/>
        </w:tabs>
        <w:spacing w:before="0" w:after="0" w:line="292" w:lineRule="auto"/>
        <w:ind w:left="143" w:right="284" w:firstLine="0"/>
        <w:jc w:val="left"/>
        <w:rPr>
          <w:sz w:val="24"/>
        </w:rPr>
      </w:pPr>
      <w:r>
        <w:rPr>
          <w:spacing w:val="-1"/>
          <w:sz w:val="24"/>
        </w:rPr>
        <w:t xml:space="preserve">家居服务宜积极配置适老功能和儿童看护功能，测评总分值为 </w:t>
      </w:r>
      <w:r>
        <w:rPr>
          <w:rFonts w:ascii="Times New Roman" w:eastAsia="Times New Roman"/>
          <w:sz w:val="24"/>
        </w:rPr>
        <w:t xml:space="preserve">2 </w:t>
      </w:r>
      <w:r>
        <w:rPr>
          <w:sz w:val="24"/>
        </w:rPr>
        <w:t>分，并应按下</w:t>
      </w:r>
      <w:r>
        <w:rPr>
          <w:spacing w:val="-2"/>
          <w:sz w:val="24"/>
        </w:rPr>
        <w:t>列规则分别评分并累计：</w:t>
      </w:r>
    </w:p>
    <w:p w14:paraId="29859E47">
      <w:pPr>
        <w:pStyle w:val="13"/>
        <w:numPr>
          <w:ilvl w:val="3"/>
          <w:numId w:val="2"/>
        </w:numPr>
        <w:tabs>
          <w:tab w:val="left" w:pos="1343"/>
        </w:tabs>
        <w:spacing w:before="0" w:after="0" w:line="312" w:lineRule="exact"/>
        <w:ind w:left="1343" w:right="0" w:hanging="720"/>
        <w:jc w:val="left"/>
        <w:rPr>
          <w:rFonts w:ascii="Times New Roman" w:eastAsia="Times New Roman"/>
          <w:sz w:val="24"/>
        </w:rPr>
      </w:pPr>
      <w:r>
        <w:rPr>
          <w:spacing w:val="-5"/>
          <w:sz w:val="24"/>
        </w:rPr>
        <w:t xml:space="preserve">适老相关功能家居服务，得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1B73C1A2">
      <w:pPr>
        <w:pStyle w:val="13"/>
        <w:numPr>
          <w:ilvl w:val="3"/>
          <w:numId w:val="2"/>
        </w:numPr>
        <w:tabs>
          <w:tab w:val="left" w:pos="1343"/>
        </w:tabs>
        <w:spacing w:before="67" w:after="0" w:line="240" w:lineRule="auto"/>
        <w:ind w:left="1343" w:right="0" w:hanging="720"/>
        <w:jc w:val="left"/>
        <w:rPr>
          <w:rFonts w:ascii="Times New Roman" w:eastAsia="Times New Roman"/>
          <w:sz w:val="24"/>
        </w:rPr>
      </w:pPr>
      <w:r>
        <w:rPr>
          <w:spacing w:val="-4"/>
          <w:sz w:val="24"/>
        </w:rPr>
        <w:t xml:space="preserve">儿童看护相关功能家居服务，得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769C5DD8">
      <w:pPr>
        <w:pStyle w:val="13"/>
        <w:numPr>
          <w:ilvl w:val="2"/>
          <w:numId w:val="2"/>
        </w:numPr>
        <w:tabs>
          <w:tab w:val="left" w:pos="683"/>
        </w:tabs>
        <w:spacing w:before="67" w:after="0" w:line="240" w:lineRule="auto"/>
        <w:ind w:left="683" w:right="0" w:hanging="540"/>
        <w:jc w:val="left"/>
        <w:rPr>
          <w:sz w:val="24"/>
        </w:rPr>
      </w:pPr>
      <w:r>
        <w:rPr>
          <w:spacing w:val="-1"/>
          <w:sz w:val="24"/>
        </w:rPr>
        <w:t xml:space="preserve">小区有专门服务业主的移动 </w:t>
      </w:r>
      <w:r>
        <w:rPr>
          <w:rFonts w:ascii="Times New Roman" w:eastAsia="Times New Roman"/>
          <w:sz w:val="24"/>
        </w:rPr>
        <w:t>APP</w:t>
      </w:r>
      <w:r>
        <w:rPr>
          <w:spacing w:val="-1"/>
          <w:sz w:val="24"/>
        </w:rPr>
        <w:t>、小程序等平台，方便提供日常的无偿或有偿</w:t>
      </w:r>
    </w:p>
    <w:p w14:paraId="1F382E5A">
      <w:pPr>
        <w:pStyle w:val="5"/>
        <w:spacing w:before="70"/>
      </w:pPr>
      <w:r>
        <w:rPr>
          <w:spacing w:val="-5"/>
        </w:rPr>
        <w:t xml:space="preserve">服务，快捷响应需求的，得 </w:t>
      </w:r>
      <w:r>
        <w:rPr>
          <w:rFonts w:ascii="Times New Roman" w:eastAsia="Times New Roman"/>
        </w:rPr>
        <w:t>2</w:t>
      </w:r>
      <w:r>
        <w:rPr>
          <w:rFonts w:ascii="Times New Roman" w:eastAsia="Times New Roman"/>
          <w:spacing w:val="-12"/>
        </w:rPr>
        <w:t xml:space="preserve"> </w:t>
      </w:r>
      <w:r>
        <w:rPr>
          <w:spacing w:val="-5"/>
        </w:rPr>
        <w:t>分。</w:t>
      </w:r>
    </w:p>
    <w:p w14:paraId="679EED8E">
      <w:pPr>
        <w:pStyle w:val="13"/>
        <w:numPr>
          <w:ilvl w:val="2"/>
          <w:numId w:val="2"/>
        </w:numPr>
        <w:tabs>
          <w:tab w:val="left" w:pos="683"/>
        </w:tabs>
        <w:spacing w:before="67" w:after="0" w:line="240" w:lineRule="auto"/>
        <w:ind w:left="683" w:right="0" w:hanging="540"/>
        <w:jc w:val="left"/>
        <w:rPr>
          <w:sz w:val="24"/>
        </w:rPr>
      </w:pPr>
      <w:r>
        <w:rPr>
          <w:spacing w:val="-3"/>
          <w:sz w:val="24"/>
        </w:rPr>
        <w:t xml:space="preserve">小区设有储物柜、洗车区域等便民设施设备的，得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590777F">
      <w:pPr>
        <w:pStyle w:val="13"/>
        <w:spacing w:after="0" w:line="240" w:lineRule="auto"/>
        <w:jc w:val="left"/>
        <w:rPr>
          <w:sz w:val="24"/>
        </w:rPr>
        <w:sectPr>
          <w:pgSz w:w="11910" w:h="16840"/>
          <w:pgMar w:top="1360" w:right="1275" w:bottom="1300" w:left="1417" w:header="0" w:footer="1117" w:gutter="0"/>
          <w:cols w:space="720" w:num="1"/>
        </w:sectPr>
      </w:pPr>
    </w:p>
    <w:p w14:paraId="056EB004">
      <w:pPr>
        <w:pStyle w:val="2"/>
        <w:numPr>
          <w:ilvl w:val="0"/>
          <w:numId w:val="2"/>
        </w:numPr>
        <w:tabs>
          <w:tab w:val="left" w:pos="271"/>
        </w:tabs>
        <w:spacing w:before="32" w:after="0" w:line="240" w:lineRule="auto"/>
        <w:ind w:left="271" w:right="143" w:hanging="271"/>
        <w:jc w:val="center"/>
      </w:pPr>
      <w:bookmarkStart w:id="70" w:name="9 管理运维度"/>
      <w:bookmarkEnd w:id="70"/>
      <w:bookmarkStart w:id="71" w:name="_bookmark35"/>
      <w:bookmarkEnd w:id="71"/>
      <w:r>
        <w:rPr>
          <w:spacing w:val="-6"/>
        </w:rPr>
        <w:t>管理运维度</w:t>
      </w:r>
    </w:p>
    <w:p w14:paraId="6A53C3AE">
      <w:pPr>
        <w:pStyle w:val="5"/>
        <w:spacing w:before="7"/>
        <w:ind w:left="0"/>
        <w:rPr>
          <w:b/>
          <w:sz w:val="36"/>
        </w:rPr>
      </w:pPr>
    </w:p>
    <w:p w14:paraId="03188798">
      <w:pPr>
        <w:pStyle w:val="3"/>
        <w:numPr>
          <w:ilvl w:val="1"/>
          <w:numId w:val="2"/>
        </w:numPr>
        <w:tabs>
          <w:tab w:val="left" w:pos="4185"/>
        </w:tabs>
        <w:spacing w:before="0" w:after="0" w:line="240" w:lineRule="auto"/>
        <w:ind w:left="4185" w:right="0" w:hanging="418"/>
        <w:jc w:val="left"/>
      </w:pPr>
      <w:bookmarkStart w:id="72" w:name="9.1 一般规定"/>
      <w:bookmarkEnd w:id="72"/>
      <w:bookmarkStart w:id="73" w:name="_bookmark36"/>
      <w:bookmarkEnd w:id="73"/>
      <w:r>
        <w:rPr>
          <w:spacing w:val="-6"/>
        </w:rPr>
        <w:t>一般规定</w:t>
      </w:r>
    </w:p>
    <w:p w14:paraId="07840F5A">
      <w:pPr>
        <w:pStyle w:val="5"/>
        <w:spacing w:before="57"/>
        <w:ind w:left="0"/>
        <w:rPr>
          <w:b/>
          <w:sz w:val="28"/>
        </w:rPr>
      </w:pPr>
    </w:p>
    <w:p w14:paraId="02FA0B5C">
      <w:pPr>
        <w:pStyle w:val="13"/>
        <w:numPr>
          <w:ilvl w:val="2"/>
          <w:numId w:val="2"/>
        </w:numPr>
        <w:tabs>
          <w:tab w:val="left" w:pos="683"/>
        </w:tabs>
        <w:spacing w:before="0" w:after="0" w:line="357" w:lineRule="auto"/>
        <w:ind w:left="143" w:right="134" w:firstLine="0"/>
        <w:jc w:val="left"/>
        <w:rPr>
          <w:sz w:val="24"/>
        </w:rPr>
      </w:pPr>
      <w:r>
        <w:rPr>
          <w:spacing w:val="-2"/>
          <w:sz w:val="24"/>
        </w:rPr>
        <w:t>建设单位应当在销售物业之前，制定临时管理规约，明确业主共同遵守的准则，不得侵害物业买受人的合法权益。</w:t>
      </w:r>
    </w:p>
    <w:p w14:paraId="59325FB3">
      <w:pPr>
        <w:pStyle w:val="13"/>
        <w:numPr>
          <w:ilvl w:val="2"/>
          <w:numId w:val="2"/>
        </w:numPr>
        <w:tabs>
          <w:tab w:val="left" w:pos="683"/>
        </w:tabs>
        <w:spacing w:before="2" w:after="0" w:line="360" w:lineRule="auto"/>
        <w:ind w:left="143" w:right="284" w:firstLine="0"/>
        <w:jc w:val="left"/>
        <w:rPr>
          <w:sz w:val="24"/>
        </w:rPr>
      </w:pPr>
      <w:r>
        <w:rPr>
          <w:spacing w:val="-2"/>
          <w:sz w:val="24"/>
        </w:rPr>
        <w:t>建设单位应当按照法规规定，在物业管理区域内配置物业管理用房；物业管理区域内按照规划建设的公共建筑和共用设施，不得改变用途。</w:t>
      </w:r>
    </w:p>
    <w:p w14:paraId="2B2DD93E">
      <w:pPr>
        <w:pStyle w:val="13"/>
        <w:numPr>
          <w:ilvl w:val="2"/>
          <w:numId w:val="2"/>
        </w:numPr>
        <w:tabs>
          <w:tab w:val="left" w:pos="683"/>
        </w:tabs>
        <w:spacing w:before="0" w:after="0" w:line="310" w:lineRule="exact"/>
        <w:ind w:left="683" w:right="0" w:hanging="540"/>
        <w:jc w:val="left"/>
        <w:rPr>
          <w:sz w:val="24"/>
        </w:rPr>
      </w:pPr>
      <w:r>
        <w:rPr>
          <w:sz w:val="24"/>
        </w:rPr>
        <w:t>物业服务企业应依法签订（前期）</w:t>
      </w:r>
      <w:r>
        <w:rPr>
          <w:spacing w:val="-1"/>
          <w:sz w:val="24"/>
        </w:rPr>
        <w:t>物业服务合同，按合同约定提供物业服务。</w:t>
      </w:r>
    </w:p>
    <w:p w14:paraId="280BB3D3">
      <w:pPr>
        <w:pStyle w:val="13"/>
        <w:numPr>
          <w:ilvl w:val="2"/>
          <w:numId w:val="2"/>
        </w:numPr>
        <w:tabs>
          <w:tab w:val="left" w:pos="683"/>
        </w:tabs>
        <w:spacing w:before="156" w:after="0" w:line="360" w:lineRule="auto"/>
        <w:ind w:left="143" w:right="284" w:firstLine="0"/>
        <w:jc w:val="left"/>
        <w:rPr>
          <w:sz w:val="24"/>
        </w:rPr>
      </w:pPr>
      <w:r>
        <w:rPr>
          <w:spacing w:val="-2"/>
          <w:sz w:val="24"/>
        </w:rPr>
        <w:t>物业服务企业不得擅自占用、挖掘物业管理区域内的道路、场地，损害业主的共同利益。</w:t>
      </w:r>
    </w:p>
    <w:p w14:paraId="22CE3E80">
      <w:pPr>
        <w:pStyle w:val="13"/>
        <w:numPr>
          <w:ilvl w:val="2"/>
          <w:numId w:val="2"/>
        </w:numPr>
        <w:tabs>
          <w:tab w:val="left" w:pos="683"/>
        </w:tabs>
        <w:spacing w:before="0" w:after="0" w:line="360" w:lineRule="auto"/>
        <w:ind w:left="143" w:right="284" w:firstLine="0"/>
        <w:jc w:val="left"/>
        <w:rPr>
          <w:sz w:val="24"/>
        </w:rPr>
      </w:pPr>
      <w:r>
        <w:rPr>
          <w:spacing w:val="-2"/>
          <w:sz w:val="24"/>
        </w:rPr>
        <w:t>建设单位、物业服务人应依照相关法规规定，以及物业服务合同约定开展承接查验工作。</w:t>
      </w:r>
    </w:p>
    <w:p w14:paraId="43237900">
      <w:pPr>
        <w:pStyle w:val="3"/>
        <w:numPr>
          <w:ilvl w:val="1"/>
          <w:numId w:val="2"/>
        </w:numPr>
        <w:tabs>
          <w:tab w:val="left" w:pos="4185"/>
        </w:tabs>
        <w:spacing w:before="235" w:after="0" w:line="240" w:lineRule="auto"/>
        <w:ind w:left="4185" w:right="0" w:hanging="418"/>
        <w:jc w:val="left"/>
      </w:pPr>
      <w:bookmarkStart w:id="74" w:name="9.2 小区管理"/>
      <w:bookmarkEnd w:id="74"/>
      <w:bookmarkStart w:id="75" w:name="_bookmark37"/>
      <w:bookmarkEnd w:id="75"/>
      <w:r>
        <w:rPr>
          <w:spacing w:val="-6"/>
        </w:rPr>
        <w:t>小区管理</w:t>
      </w:r>
    </w:p>
    <w:p w14:paraId="008067E8">
      <w:pPr>
        <w:pStyle w:val="5"/>
        <w:spacing w:before="56"/>
        <w:ind w:left="0"/>
        <w:rPr>
          <w:b/>
          <w:sz w:val="28"/>
        </w:rPr>
      </w:pPr>
    </w:p>
    <w:p w14:paraId="6FA8BAF3">
      <w:pPr>
        <w:pStyle w:val="13"/>
        <w:numPr>
          <w:ilvl w:val="2"/>
          <w:numId w:val="2"/>
        </w:numPr>
        <w:tabs>
          <w:tab w:val="left" w:pos="683"/>
        </w:tabs>
        <w:spacing w:before="1" w:after="0" w:line="240" w:lineRule="auto"/>
        <w:ind w:left="683" w:right="0" w:hanging="540"/>
        <w:jc w:val="left"/>
        <w:rPr>
          <w:sz w:val="24"/>
        </w:rPr>
      </w:pPr>
      <w:r>
        <w:rPr>
          <w:spacing w:val="-1"/>
          <w:sz w:val="24"/>
        </w:rPr>
        <w:t>依法合规成立业主大会、业主委员会，职责明确，规范履职；不具备成立业主</w:t>
      </w:r>
    </w:p>
    <w:p w14:paraId="2A921C03">
      <w:pPr>
        <w:pStyle w:val="5"/>
      </w:pPr>
      <w:r>
        <w:rPr>
          <w:spacing w:val="-3"/>
        </w:rPr>
        <w:t xml:space="preserve">大会、业主委员会的小区，成立物业管理委员会，得 </w:t>
      </w:r>
      <w:r>
        <w:rPr>
          <w:rFonts w:ascii="Times New Roman" w:eastAsia="Times New Roman"/>
        </w:rPr>
        <w:t>2</w:t>
      </w:r>
      <w:r>
        <w:rPr>
          <w:rFonts w:ascii="Times New Roman" w:eastAsia="Times New Roman"/>
          <w:spacing w:val="-12"/>
        </w:rPr>
        <w:t xml:space="preserve"> </w:t>
      </w:r>
      <w:r>
        <w:rPr>
          <w:spacing w:val="-5"/>
        </w:rPr>
        <w:t>分。</w:t>
      </w:r>
    </w:p>
    <w:p w14:paraId="19E126AB">
      <w:pPr>
        <w:pStyle w:val="13"/>
        <w:numPr>
          <w:ilvl w:val="2"/>
          <w:numId w:val="2"/>
        </w:numPr>
        <w:tabs>
          <w:tab w:val="left" w:pos="683"/>
        </w:tabs>
        <w:spacing w:before="153" w:after="0" w:line="240" w:lineRule="auto"/>
        <w:ind w:left="683" w:right="0" w:hanging="540"/>
        <w:jc w:val="left"/>
        <w:rPr>
          <w:sz w:val="24"/>
        </w:rPr>
      </w:pPr>
      <w:r>
        <w:rPr>
          <w:spacing w:val="-1"/>
          <w:sz w:val="24"/>
        </w:rPr>
        <w:t>小区管理规范，建筑外观统一，各类配套设施完好，小区容貌整洁、美观，测</w:t>
      </w:r>
    </w:p>
    <w:p w14:paraId="57ABDEB4">
      <w:pPr>
        <w:pStyle w:val="5"/>
      </w:pPr>
      <w:r>
        <w:rPr>
          <w:spacing w:val="-10"/>
        </w:rPr>
        <w:t xml:space="preserve">评总分值为 </w:t>
      </w:r>
      <w:r>
        <w:rPr>
          <w:rFonts w:ascii="Times New Roman" w:eastAsia="Times New Roman"/>
        </w:rPr>
        <w:t>2</w:t>
      </w:r>
      <w:r>
        <w:rPr>
          <w:rFonts w:ascii="Times New Roman" w:eastAsia="Times New Roman"/>
          <w:spacing w:val="-12"/>
        </w:rPr>
        <w:t xml:space="preserve"> </w:t>
      </w:r>
      <w:r>
        <w:rPr>
          <w:spacing w:val="-1"/>
        </w:rPr>
        <w:t>分，并应按下列规则分别评分并累计：</w:t>
      </w:r>
    </w:p>
    <w:p w14:paraId="01771D45">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5"/>
          <w:sz w:val="24"/>
        </w:rPr>
        <w:t xml:space="preserve">小区阳台封装风格统一，得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12E3FE30">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3"/>
          <w:sz w:val="24"/>
        </w:rPr>
        <w:t xml:space="preserve">小区内无改变房屋使用性质，无乱搭乱建现象，得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424522B9">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9"/>
          <w:sz w:val="24"/>
        </w:rPr>
        <w:t xml:space="preserve">下列条目满足 </w:t>
      </w:r>
      <w:r>
        <w:rPr>
          <w:rFonts w:ascii="Times New Roman" w:eastAsia="Times New Roman"/>
          <w:sz w:val="24"/>
        </w:rPr>
        <w:t>4</w:t>
      </w:r>
      <w:r>
        <w:rPr>
          <w:rFonts w:ascii="Times New Roman" w:eastAsia="Times New Roman"/>
          <w:spacing w:val="-12"/>
          <w:sz w:val="24"/>
        </w:rPr>
        <w:t xml:space="preserve"> </w:t>
      </w:r>
      <w:r>
        <w:rPr>
          <w:spacing w:val="-20"/>
          <w:sz w:val="24"/>
        </w:rPr>
        <w:t xml:space="preserve">项得 </w:t>
      </w:r>
      <w:r>
        <w:rPr>
          <w:rFonts w:ascii="Times New Roman" w:eastAsia="Times New Roman"/>
          <w:sz w:val="24"/>
        </w:rPr>
        <w:t>0.5</w:t>
      </w:r>
      <w:r>
        <w:rPr>
          <w:rFonts w:ascii="Times New Roman" w:eastAsia="Times New Roman"/>
          <w:spacing w:val="-12"/>
          <w:sz w:val="24"/>
        </w:rPr>
        <w:t xml:space="preserve"> </w:t>
      </w:r>
      <w:r>
        <w:rPr>
          <w:spacing w:val="-12"/>
          <w:sz w:val="24"/>
        </w:rPr>
        <w:t xml:space="preserve">分，满足 </w:t>
      </w:r>
      <w:r>
        <w:rPr>
          <w:rFonts w:ascii="Times New Roman" w:eastAsia="Times New Roman"/>
          <w:sz w:val="24"/>
        </w:rPr>
        <w:t>5</w:t>
      </w:r>
      <w:r>
        <w:rPr>
          <w:rFonts w:ascii="Times New Roman" w:eastAsia="Times New Roman"/>
          <w:spacing w:val="-12"/>
          <w:sz w:val="24"/>
        </w:rPr>
        <w:t xml:space="preserve"> </w:t>
      </w:r>
      <w:r>
        <w:rPr>
          <w:spacing w:val="-10"/>
          <w:sz w:val="24"/>
        </w:rPr>
        <w:t xml:space="preserve">项及以上得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E08FAE5">
      <w:pPr>
        <w:pStyle w:val="13"/>
        <w:numPr>
          <w:ilvl w:val="0"/>
          <w:numId w:val="9"/>
        </w:numPr>
        <w:tabs>
          <w:tab w:val="left" w:pos="1223"/>
        </w:tabs>
        <w:spacing w:before="156" w:after="0" w:line="240" w:lineRule="auto"/>
        <w:ind w:left="1223" w:right="0" w:hanging="600"/>
        <w:jc w:val="left"/>
        <w:rPr>
          <w:sz w:val="24"/>
        </w:rPr>
      </w:pPr>
      <w:r>
        <w:rPr>
          <w:spacing w:val="-1"/>
          <w:sz w:val="24"/>
        </w:rPr>
        <w:t>小区内各类指示标志、提示标志、警示标志完好；</w:t>
      </w:r>
    </w:p>
    <w:p w14:paraId="52BD8401">
      <w:pPr>
        <w:pStyle w:val="13"/>
        <w:numPr>
          <w:ilvl w:val="0"/>
          <w:numId w:val="9"/>
        </w:numPr>
        <w:tabs>
          <w:tab w:val="left" w:pos="1223"/>
        </w:tabs>
        <w:spacing w:before="154" w:after="0" w:line="240" w:lineRule="auto"/>
        <w:ind w:left="1223" w:right="0" w:hanging="600"/>
        <w:jc w:val="left"/>
        <w:rPr>
          <w:sz w:val="24"/>
        </w:rPr>
      </w:pPr>
      <w:r>
        <w:rPr>
          <w:spacing w:val="-1"/>
          <w:sz w:val="24"/>
        </w:rPr>
        <w:t>开展多种形式的精神文明宣传活动；</w:t>
      </w:r>
    </w:p>
    <w:p w14:paraId="0FFB1627">
      <w:pPr>
        <w:pStyle w:val="13"/>
        <w:numPr>
          <w:ilvl w:val="0"/>
          <w:numId w:val="9"/>
        </w:numPr>
        <w:tabs>
          <w:tab w:val="left" w:pos="1223"/>
        </w:tabs>
        <w:spacing w:before="156" w:after="0" w:line="240" w:lineRule="auto"/>
        <w:ind w:left="1223" w:right="0" w:hanging="600"/>
        <w:jc w:val="left"/>
        <w:rPr>
          <w:sz w:val="24"/>
        </w:rPr>
      </w:pPr>
      <w:r>
        <w:rPr>
          <w:spacing w:val="-1"/>
          <w:sz w:val="24"/>
        </w:rPr>
        <w:t>小区内无乱贴、乱画现象；</w:t>
      </w:r>
    </w:p>
    <w:p w14:paraId="4DEFCE33">
      <w:pPr>
        <w:pStyle w:val="13"/>
        <w:numPr>
          <w:ilvl w:val="0"/>
          <w:numId w:val="9"/>
        </w:numPr>
        <w:tabs>
          <w:tab w:val="left" w:pos="1223"/>
        </w:tabs>
        <w:spacing w:before="154" w:after="0" w:line="240" w:lineRule="auto"/>
        <w:ind w:left="1223" w:right="0" w:hanging="600"/>
        <w:jc w:val="left"/>
        <w:rPr>
          <w:sz w:val="24"/>
        </w:rPr>
      </w:pPr>
      <w:r>
        <w:rPr>
          <w:spacing w:val="-1"/>
          <w:sz w:val="24"/>
        </w:rPr>
        <w:t>道路及园林景观设施完好，无安全隐患；</w:t>
      </w:r>
    </w:p>
    <w:p w14:paraId="597CA187">
      <w:pPr>
        <w:pStyle w:val="13"/>
        <w:numPr>
          <w:ilvl w:val="0"/>
          <w:numId w:val="9"/>
        </w:numPr>
        <w:tabs>
          <w:tab w:val="left" w:pos="1223"/>
        </w:tabs>
        <w:spacing w:before="156" w:after="0" w:line="240" w:lineRule="auto"/>
        <w:ind w:left="1223" w:right="0" w:hanging="600"/>
        <w:jc w:val="left"/>
        <w:rPr>
          <w:sz w:val="24"/>
        </w:rPr>
      </w:pPr>
      <w:r>
        <w:rPr>
          <w:sz w:val="24"/>
        </w:rPr>
        <w:t>休闲娱乐设施（休闲椅、凳、健身娱乐等设施）</w:t>
      </w:r>
      <w:r>
        <w:rPr>
          <w:spacing w:val="-2"/>
          <w:sz w:val="24"/>
        </w:rPr>
        <w:t>完好，无安全隐患；</w:t>
      </w:r>
    </w:p>
    <w:p w14:paraId="6BFE938B">
      <w:pPr>
        <w:pStyle w:val="13"/>
        <w:numPr>
          <w:ilvl w:val="0"/>
          <w:numId w:val="9"/>
        </w:numPr>
        <w:tabs>
          <w:tab w:val="left" w:pos="1223"/>
        </w:tabs>
        <w:spacing w:before="156" w:after="0" w:line="357" w:lineRule="auto"/>
        <w:ind w:left="143" w:right="74" w:firstLine="480"/>
        <w:jc w:val="left"/>
        <w:rPr>
          <w:sz w:val="24"/>
        </w:rPr>
      </w:pPr>
      <w:r>
        <w:rPr>
          <w:spacing w:val="-2"/>
          <w:sz w:val="24"/>
        </w:rPr>
        <w:t>小区其他配套设施（景观照明、快递柜、公示栏及各类便民设施等）完好、设置合理、美观。</w:t>
      </w:r>
    </w:p>
    <w:p w14:paraId="0696DCEF">
      <w:pPr>
        <w:pStyle w:val="13"/>
        <w:numPr>
          <w:ilvl w:val="2"/>
          <w:numId w:val="2"/>
        </w:numPr>
        <w:tabs>
          <w:tab w:val="left" w:pos="687"/>
        </w:tabs>
        <w:spacing w:before="1" w:after="0" w:line="240" w:lineRule="auto"/>
        <w:ind w:left="687" w:right="0" w:hanging="544"/>
        <w:jc w:val="left"/>
        <w:rPr>
          <w:sz w:val="24"/>
        </w:rPr>
      </w:pPr>
      <w:r>
        <w:rPr>
          <w:spacing w:val="-3"/>
          <w:sz w:val="24"/>
        </w:rPr>
        <w:t xml:space="preserve">设置有应急设施存放空间并配备以下 </w:t>
      </w:r>
      <w:r>
        <w:rPr>
          <w:rFonts w:ascii="Times New Roman" w:eastAsia="Times New Roman"/>
          <w:sz w:val="24"/>
        </w:rPr>
        <w:t>2</w:t>
      </w:r>
      <w:r>
        <w:rPr>
          <w:rFonts w:ascii="Times New Roman" w:eastAsia="Times New Roman"/>
          <w:spacing w:val="11"/>
          <w:sz w:val="24"/>
        </w:rPr>
        <w:t xml:space="preserve"> </w:t>
      </w:r>
      <w:r>
        <w:rPr>
          <w:spacing w:val="-5"/>
          <w:sz w:val="24"/>
        </w:rPr>
        <w:t xml:space="preserve">项设施，得 </w:t>
      </w:r>
      <w:r>
        <w:rPr>
          <w:rFonts w:ascii="Times New Roman" w:eastAsia="Times New Roman"/>
          <w:sz w:val="24"/>
        </w:rPr>
        <w:t>0.5</w:t>
      </w:r>
      <w:r>
        <w:rPr>
          <w:rFonts w:ascii="Times New Roman" w:eastAsia="Times New Roman"/>
          <w:spacing w:val="11"/>
          <w:sz w:val="24"/>
        </w:rPr>
        <w:t xml:space="preserve"> </w:t>
      </w:r>
      <w:r>
        <w:rPr>
          <w:spacing w:val="-6"/>
          <w:sz w:val="24"/>
        </w:rPr>
        <w:t xml:space="preserve">分；配备 </w:t>
      </w:r>
      <w:r>
        <w:rPr>
          <w:rFonts w:ascii="Times New Roman" w:eastAsia="Times New Roman"/>
          <w:sz w:val="24"/>
        </w:rPr>
        <w:t>3</w:t>
      </w:r>
      <w:r>
        <w:rPr>
          <w:rFonts w:ascii="Times New Roman" w:eastAsia="Times New Roman"/>
          <w:spacing w:val="12"/>
          <w:sz w:val="24"/>
        </w:rPr>
        <w:t xml:space="preserve"> </w:t>
      </w:r>
      <w:r>
        <w:rPr>
          <w:spacing w:val="-2"/>
          <w:sz w:val="24"/>
        </w:rPr>
        <w:t>项及以上，</w:t>
      </w:r>
    </w:p>
    <w:p w14:paraId="7CB8E28A">
      <w:pPr>
        <w:pStyle w:val="13"/>
        <w:spacing w:after="0" w:line="240" w:lineRule="auto"/>
        <w:jc w:val="left"/>
        <w:rPr>
          <w:sz w:val="24"/>
        </w:rPr>
        <w:sectPr>
          <w:pgSz w:w="11910" w:h="16840"/>
          <w:pgMar w:top="1380" w:right="1275" w:bottom="1300" w:left="1417" w:header="0" w:footer="1117" w:gutter="0"/>
          <w:cols w:space="720" w:num="1"/>
        </w:sectPr>
      </w:pPr>
    </w:p>
    <w:p w14:paraId="52B5425E">
      <w:pPr>
        <w:pStyle w:val="5"/>
        <w:spacing w:before="55"/>
        <w:jc w:val="both"/>
      </w:pPr>
      <w:r>
        <w:rPr>
          <w:spacing w:val="-30"/>
        </w:rPr>
        <w:t xml:space="preserve">得 </w:t>
      </w:r>
      <w:r>
        <w:rPr>
          <w:rFonts w:ascii="Times New Roman" w:eastAsia="Times New Roman"/>
        </w:rPr>
        <w:t>1</w:t>
      </w:r>
      <w:r>
        <w:rPr>
          <w:rFonts w:ascii="Times New Roman" w:eastAsia="Times New Roman"/>
          <w:spacing w:val="-12"/>
        </w:rPr>
        <w:t xml:space="preserve"> </w:t>
      </w:r>
      <w:r>
        <w:rPr>
          <w:spacing w:val="-5"/>
        </w:rPr>
        <w:t>分：</w:t>
      </w:r>
    </w:p>
    <w:p w14:paraId="4BEE4DD9">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2"/>
          <w:sz w:val="24"/>
        </w:rPr>
        <w:t>配备微型消防站；</w:t>
      </w:r>
    </w:p>
    <w:p w14:paraId="486AEFA3">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2"/>
          <w:sz w:val="24"/>
        </w:rPr>
        <w:t>配备心肺复苏设备；</w:t>
      </w:r>
    </w:p>
    <w:p w14:paraId="03EAF31D">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2"/>
          <w:sz w:val="24"/>
        </w:rPr>
        <w:t>配备除颤设备；</w:t>
      </w:r>
    </w:p>
    <w:p w14:paraId="7B88CCEF">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1"/>
          <w:sz w:val="24"/>
        </w:rPr>
        <w:t>配备其他应急医疗设备。</w:t>
      </w:r>
    </w:p>
    <w:p w14:paraId="57F5EFA8">
      <w:pPr>
        <w:pStyle w:val="13"/>
        <w:numPr>
          <w:ilvl w:val="2"/>
          <w:numId w:val="2"/>
        </w:numPr>
        <w:tabs>
          <w:tab w:val="left" w:pos="683"/>
        </w:tabs>
        <w:spacing w:before="153" w:after="0" w:line="240" w:lineRule="auto"/>
        <w:ind w:left="683" w:right="0" w:hanging="540"/>
        <w:jc w:val="both"/>
        <w:rPr>
          <w:sz w:val="24"/>
        </w:rPr>
      </w:pPr>
      <w:r>
        <w:rPr>
          <w:spacing w:val="-1"/>
          <w:sz w:val="24"/>
        </w:rPr>
        <w:t>配置有安全防护警示和引导标识系统的，张贴紧急疏散线路图，居民能便捷获</w:t>
      </w:r>
    </w:p>
    <w:p w14:paraId="08FE7153">
      <w:pPr>
        <w:pStyle w:val="5"/>
        <w:jc w:val="both"/>
      </w:pPr>
      <w:r>
        <w:rPr>
          <w:spacing w:val="-5"/>
        </w:rPr>
        <w:t xml:space="preserve">得城市灾害应急指导的，得 </w:t>
      </w:r>
      <w:r>
        <w:rPr>
          <w:rFonts w:ascii="Times New Roman" w:eastAsia="Times New Roman"/>
        </w:rPr>
        <w:t>0.5</w:t>
      </w:r>
      <w:r>
        <w:rPr>
          <w:rFonts w:ascii="Times New Roman" w:eastAsia="Times New Roman"/>
          <w:spacing w:val="-12"/>
        </w:rPr>
        <w:t xml:space="preserve"> </w:t>
      </w:r>
      <w:r>
        <w:rPr>
          <w:spacing w:val="-5"/>
        </w:rPr>
        <w:t>分。</w:t>
      </w:r>
    </w:p>
    <w:p w14:paraId="626D22BC">
      <w:pPr>
        <w:pStyle w:val="13"/>
        <w:numPr>
          <w:ilvl w:val="2"/>
          <w:numId w:val="2"/>
        </w:numPr>
        <w:tabs>
          <w:tab w:val="left" w:pos="683"/>
        </w:tabs>
        <w:spacing w:before="154" w:after="0" w:line="240" w:lineRule="auto"/>
        <w:ind w:left="683" w:right="0" w:hanging="540"/>
        <w:jc w:val="both"/>
        <w:rPr>
          <w:sz w:val="24"/>
        </w:rPr>
      </w:pPr>
      <w:r>
        <w:rPr>
          <w:spacing w:val="-1"/>
          <w:sz w:val="24"/>
        </w:rPr>
        <w:t>对电动自行车停放充电场所进行统一布局和管理，充电设施具备充满自动断电</w:t>
      </w:r>
    </w:p>
    <w:p w14:paraId="3D5722BF">
      <w:pPr>
        <w:pStyle w:val="5"/>
        <w:jc w:val="both"/>
      </w:pPr>
      <w:r>
        <w:rPr>
          <w:spacing w:val="-10"/>
        </w:rPr>
        <w:t xml:space="preserve">功能的，得 </w:t>
      </w:r>
      <w:r>
        <w:rPr>
          <w:rFonts w:ascii="Times New Roman" w:eastAsia="Times New Roman"/>
        </w:rPr>
        <w:t>0.5</w:t>
      </w:r>
      <w:r>
        <w:rPr>
          <w:rFonts w:ascii="Times New Roman" w:eastAsia="Times New Roman"/>
          <w:spacing w:val="-12"/>
        </w:rPr>
        <w:t xml:space="preserve"> </w:t>
      </w:r>
      <w:r>
        <w:rPr>
          <w:spacing w:val="-5"/>
        </w:rPr>
        <w:t>分。</w:t>
      </w:r>
    </w:p>
    <w:p w14:paraId="58FD80AA">
      <w:pPr>
        <w:pStyle w:val="13"/>
        <w:numPr>
          <w:ilvl w:val="2"/>
          <w:numId w:val="2"/>
        </w:numPr>
        <w:tabs>
          <w:tab w:val="left" w:pos="683"/>
        </w:tabs>
        <w:spacing w:before="154" w:after="0" w:line="240" w:lineRule="auto"/>
        <w:ind w:left="683" w:right="0" w:hanging="540"/>
        <w:jc w:val="both"/>
        <w:rPr>
          <w:sz w:val="24"/>
        </w:rPr>
      </w:pPr>
      <w:r>
        <w:rPr>
          <w:spacing w:val="-4"/>
          <w:sz w:val="24"/>
        </w:rPr>
        <w:t xml:space="preserve">小区应采取防鼠防虫措施，测评总分值 </w:t>
      </w:r>
      <w:r>
        <w:rPr>
          <w:rFonts w:ascii="Times New Roman" w:eastAsia="Times New Roman"/>
          <w:sz w:val="24"/>
        </w:rPr>
        <w:t>1</w:t>
      </w:r>
      <w:r>
        <w:rPr>
          <w:rFonts w:ascii="Times New Roman" w:eastAsia="Times New Roman"/>
          <w:spacing w:val="-12"/>
          <w:sz w:val="24"/>
        </w:rPr>
        <w:t xml:space="preserve"> </w:t>
      </w:r>
      <w:r>
        <w:rPr>
          <w:spacing w:val="-1"/>
          <w:sz w:val="24"/>
        </w:rPr>
        <w:t>分，并按下列规则分别评分累计：</w:t>
      </w:r>
    </w:p>
    <w:p w14:paraId="43CB6D3C">
      <w:pPr>
        <w:pStyle w:val="13"/>
        <w:numPr>
          <w:ilvl w:val="3"/>
          <w:numId w:val="2"/>
        </w:numPr>
        <w:tabs>
          <w:tab w:val="left" w:pos="1343"/>
        </w:tabs>
        <w:spacing w:before="156" w:after="0" w:line="357" w:lineRule="auto"/>
        <w:ind w:left="143" w:right="281" w:firstLine="480"/>
        <w:jc w:val="both"/>
        <w:rPr>
          <w:rFonts w:ascii="Times New Roman" w:eastAsia="Times New Roman"/>
          <w:sz w:val="24"/>
        </w:rPr>
      </w:pPr>
      <w:r>
        <w:rPr>
          <w:spacing w:val="-2"/>
          <w:sz w:val="24"/>
        </w:rPr>
        <w:t xml:space="preserve">室外未埋入地下的落水管道口离地距离小于 </w:t>
      </w:r>
      <w:r>
        <w:rPr>
          <w:rFonts w:ascii="Times New Roman" w:eastAsia="Times New Roman"/>
          <w:sz w:val="24"/>
        </w:rPr>
        <w:t>1.50cm</w:t>
      </w:r>
      <w:r>
        <w:rPr>
          <w:rFonts w:ascii="Times New Roman" w:eastAsia="Times New Roman"/>
          <w:spacing w:val="-15"/>
          <w:sz w:val="24"/>
        </w:rPr>
        <w:t xml:space="preserve"> </w:t>
      </w:r>
      <w:r>
        <w:rPr>
          <w:sz w:val="24"/>
        </w:rPr>
        <w:t>或埋入地下，墙外管</w:t>
      </w:r>
      <w:r>
        <w:rPr>
          <w:spacing w:val="-4"/>
          <w:sz w:val="24"/>
        </w:rPr>
        <w:t xml:space="preserve">道在离地面 </w:t>
      </w:r>
      <w:r>
        <w:rPr>
          <w:rFonts w:ascii="Times New Roman" w:eastAsia="Times New Roman"/>
          <w:sz w:val="24"/>
        </w:rPr>
        <w:t xml:space="preserve">2.50m </w:t>
      </w:r>
      <w:r>
        <w:rPr>
          <w:spacing w:val="-2"/>
          <w:sz w:val="24"/>
        </w:rPr>
        <w:t xml:space="preserve">处设置倒漏斗形防鼠罩，得 </w:t>
      </w:r>
      <w:r>
        <w:rPr>
          <w:rFonts w:ascii="Times New Roman" w:eastAsia="Times New Roman"/>
          <w:sz w:val="24"/>
        </w:rPr>
        <w:t xml:space="preserve">0.5 </w:t>
      </w:r>
      <w:r>
        <w:rPr>
          <w:sz w:val="24"/>
        </w:rPr>
        <w:t>分；</w:t>
      </w:r>
    </w:p>
    <w:p w14:paraId="32AC41C7">
      <w:pPr>
        <w:pStyle w:val="13"/>
        <w:numPr>
          <w:ilvl w:val="3"/>
          <w:numId w:val="2"/>
        </w:numPr>
        <w:tabs>
          <w:tab w:val="left" w:pos="1343"/>
        </w:tabs>
        <w:spacing w:before="3" w:after="0" w:line="240" w:lineRule="auto"/>
        <w:ind w:left="1343" w:right="0" w:hanging="720"/>
        <w:jc w:val="both"/>
        <w:rPr>
          <w:rFonts w:ascii="Times New Roman" w:eastAsia="Times New Roman"/>
          <w:sz w:val="24"/>
        </w:rPr>
      </w:pPr>
      <w:r>
        <w:rPr>
          <w:spacing w:val="-4"/>
          <w:sz w:val="24"/>
        </w:rPr>
        <w:t xml:space="preserve">生活饮用水水箱设置防虫网，得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22A9F869">
      <w:pPr>
        <w:pStyle w:val="13"/>
        <w:numPr>
          <w:ilvl w:val="2"/>
          <w:numId w:val="2"/>
        </w:numPr>
        <w:tabs>
          <w:tab w:val="left" w:pos="683"/>
        </w:tabs>
        <w:spacing w:before="156" w:after="0" w:line="357" w:lineRule="auto"/>
        <w:ind w:left="143" w:right="281" w:firstLine="0"/>
        <w:jc w:val="both"/>
        <w:rPr>
          <w:sz w:val="24"/>
        </w:rPr>
      </w:pPr>
      <w:r>
        <w:rPr>
          <w:spacing w:val="-2"/>
          <w:sz w:val="24"/>
        </w:rPr>
        <w:t>安全管理制度完善，消防、给排水、供配电、电梯、通讯、照明等设施设备运行正常，无重大火灾、治安和交通等事故和隐患，因业主自有设施设备（如户内电路、采暖设施、新能源车充电桩、电动自行车等）导致的隐患或事故，不纳入扣减</w:t>
      </w:r>
      <w:r>
        <w:rPr>
          <w:spacing w:val="-3"/>
          <w:sz w:val="24"/>
        </w:rPr>
        <w:t xml:space="preserve">范围，测评总分值为 </w:t>
      </w:r>
      <w:r>
        <w:rPr>
          <w:rFonts w:ascii="Times New Roman" w:eastAsia="Times New Roman"/>
          <w:sz w:val="24"/>
        </w:rPr>
        <w:t xml:space="preserve">3 </w:t>
      </w:r>
      <w:r>
        <w:rPr>
          <w:sz w:val="24"/>
        </w:rPr>
        <w:t>分，并应按下列规则分别评分并累计：</w:t>
      </w:r>
    </w:p>
    <w:p w14:paraId="25366C85">
      <w:pPr>
        <w:pStyle w:val="13"/>
        <w:numPr>
          <w:ilvl w:val="3"/>
          <w:numId w:val="2"/>
        </w:numPr>
        <w:tabs>
          <w:tab w:val="left" w:pos="1343"/>
        </w:tabs>
        <w:spacing w:before="6" w:after="0" w:line="240" w:lineRule="auto"/>
        <w:ind w:left="1343" w:right="0" w:hanging="720"/>
        <w:jc w:val="both"/>
        <w:rPr>
          <w:rFonts w:ascii="Times New Roman" w:eastAsia="Times New Roman"/>
          <w:sz w:val="24"/>
        </w:rPr>
      </w:pPr>
      <w:r>
        <w:rPr>
          <w:spacing w:val="-3"/>
          <w:sz w:val="24"/>
        </w:rPr>
        <w:t xml:space="preserve">具有相应的安全管理制度及设施，每年组织安全宣传活动，得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62CD6C7">
      <w:pPr>
        <w:pStyle w:val="13"/>
        <w:numPr>
          <w:ilvl w:val="3"/>
          <w:numId w:val="2"/>
        </w:numPr>
        <w:tabs>
          <w:tab w:val="left" w:pos="1343"/>
        </w:tabs>
        <w:spacing w:before="156" w:after="0" w:line="240" w:lineRule="auto"/>
        <w:ind w:left="1343" w:right="0" w:hanging="720"/>
        <w:jc w:val="both"/>
        <w:rPr>
          <w:rFonts w:ascii="Times New Roman" w:eastAsia="Times New Roman"/>
          <w:sz w:val="24"/>
        </w:rPr>
      </w:pPr>
      <w:r>
        <w:rPr>
          <w:spacing w:val="-3"/>
          <w:sz w:val="24"/>
        </w:rPr>
        <w:t xml:space="preserve">具有安全防护和便于使用的警示和引导标识，得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6DAEE21">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3"/>
          <w:sz w:val="24"/>
        </w:rPr>
        <w:t xml:space="preserve">定期开展安全培训教育、应急预案演练，得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B26B03C">
      <w:pPr>
        <w:pStyle w:val="13"/>
        <w:numPr>
          <w:ilvl w:val="2"/>
          <w:numId w:val="2"/>
        </w:numPr>
        <w:tabs>
          <w:tab w:val="left" w:pos="803"/>
        </w:tabs>
        <w:spacing w:before="154" w:after="0" w:line="240" w:lineRule="auto"/>
        <w:ind w:left="803" w:right="0" w:hanging="660"/>
        <w:jc w:val="left"/>
        <w:rPr>
          <w:sz w:val="24"/>
        </w:rPr>
      </w:pPr>
      <w:r>
        <w:rPr>
          <w:spacing w:val="-3"/>
          <w:sz w:val="24"/>
        </w:rPr>
        <w:t xml:space="preserve">小区定期组织专业“四害”消杀，及时做好卫生安全的，得 </w:t>
      </w:r>
      <w:r>
        <w:rPr>
          <w:rFonts w:ascii="Times New Roman" w:hAnsi="Times New Roman" w:eastAsia="Times New Roman"/>
          <w:sz w:val="24"/>
        </w:rPr>
        <w:t>1</w:t>
      </w:r>
      <w:r>
        <w:rPr>
          <w:rFonts w:ascii="Times New Roman" w:hAnsi="Times New Roman" w:eastAsia="Times New Roman"/>
          <w:spacing w:val="-12"/>
          <w:sz w:val="24"/>
        </w:rPr>
        <w:t xml:space="preserve"> </w:t>
      </w:r>
      <w:r>
        <w:rPr>
          <w:spacing w:val="-5"/>
          <w:sz w:val="24"/>
        </w:rPr>
        <w:t>分。</w:t>
      </w:r>
    </w:p>
    <w:p w14:paraId="30A3B8E0">
      <w:pPr>
        <w:pStyle w:val="5"/>
        <w:spacing w:before="84"/>
        <w:ind w:left="0"/>
      </w:pPr>
    </w:p>
    <w:p w14:paraId="14AEC209">
      <w:pPr>
        <w:pStyle w:val="3"/>
        <w:numPr>
          <w:ilvl w:val="1"/>
          <w:numId w:val="2"/>
        </w:numPr>
        <w:tabs>
          <w:tab w:val="left" w:pos="4185"/>
        </w:tabs>
        <w:spacing w:before="0" w:after="0" w:line="240" w:lineRule="auto"/>
        <w:ind w:left="4185" w:right="0" w:hanging="418"/>
        <w:jc w:val="left"/>
      </w:pPr>
      <w:bookmarkStart w:id="76" w:name="9.3 物业服务"/>
      <w:bookmarkEnd w:id="76"/>
      <w:bookmarkStart w:id="77" w:name="_bookmark38"/>
      <w:bookmarkEnd w:id="77"/>
      <w:r>
        <w:rPr>
          <w:spacing w:val="-6"/>
        </w:rPr>
        <w:t>物业服务</w:t>
      </w:r>
    </w:p>
    <w:p w14:paraId="213BFB22">
      <w:pPr>
        <w:pStyle w:val="5"/>
        <w:spacing w:before="56"/>
        <w:ind w:left="0"/>
        <w:rPr>
          <w:b/>
          <w:sz w:val="28"/>
        </w:rPr>
      </w:pPr>
    </w:p>
    <w:p w14:paraId="07FC1704">
      <w:pPr>
        <w:pStyle w:val="13"/>
        <w:numPr>
          <w:ilvl w:val="2"/>
          <w:numId w:val="2"/>
        </w:numPr>
        <w:tabs>
          <w:tab w:val="left" w:pos="683"/>
        </w:tabs>
        <w:spacing w:before="1" w:after="0" w:line="240" w:lineRule="auto"/>
        <w:ind w:left="683" w:right="0" w:hanging="540"/>
        <w:jc w:val="left"/>
        <w:rPr>
          <w:sz w:val="24"/>
        </w:rPr>
      </w:pPr>
      <w:r>
        <w:rPr>
          <w:spacing w:val="-1"/>
          <w:sz w:val="24"/>
        </w:rPr>
        <w:t>物业基础管理建立房屋权属清册、设施设备台账、制定物业管理整体服务方案</w:t>
      </w:r>
    </w:p>
    <w:p w14:paraId="3732E166">
      <w:pPr>
        <w:pStyle w:val="5"/>
        <w:spacing w:before="153"/>
      </w:pPr>
      <w:r>
        <w:rPr>
          <w:spacing w:val="-6"/>
        </w:rPr>
        <w:t xml:space="preserve">和管理实施计划，得 </w:t>
      </w:r>
      <w:r>
        <w:rPr>
          <w:rFonts w:ascii="Times New Roman" w:eastAsia="Times New Roman"/>
        </w:rPr>
        <w:t>2</w:t>
      </w:r>
      <w:r>
        <w:rPr>
          <w:rFonts w:ascii="Times New Roman" w:eastAsia="Times New Roman"/>
          <w:spacing w:val="-12"/>
        </w:rPr>
        <w:t xml:space="preserve"> </w:t>
      </w:r>
      <w:r>
        <w:rPr>
          <w:spacing w:val="-5"/>
        </w:rPr>
        <w:t>分。</w:t>
      </w:r>
    </w:p>
    <w:p w14:paraId="769BC2C7">
      <w:pPr>
        <w:pStyle w:val="13"/>
        <w:numPr>
          <w:ilvl w:val="2"/>
          <w:numId w:val="2"/>
        </w:numPr>
        <w:tabs>
          <w:tab w:val="left" w:pos="683"/>
        </w:tabs>
        <w:spacing w:before="156" w:after="0" w:line="240" w:lineRule="auto"/>
        <w:ind w:left="683" w:right="0" w:hanging="540"/>
        <w:jc w:val="left"/>
        <w:rPr>
          <w:sz w:val="24"/>
        </w:rPr>
      </w:pPr>
      <w:r>
        <w:rPr>
          <w:spacing w:val="-5"/>
          <w:sz w:val="24"/>
        </w:rPr>
        <w:t xml:space="preserve">物业客户服务，测评总分值为 </w:t>
      </w:r>
      <w:r>
        <w:rPr>
          <w:rFonts w:ascii="Times New Roman" w:eastAsia="Times New Roman"/>
          <w:sz w:val="24"/>
        </w:rPr>
        <w:t>7</w:t>
      </w:r>
      <w:r>
        <w:rPr>
          <w:rFonts w:ascii="Times New Roman" w:eastAsia="Times New Roman"/>
          <w:spacing w:val="-12"/>
          <w:sz w:val="24"/>
        </w:rPr>
        <w:t xml:space="preserve"> </w:t>
      </w:r>
      <w:r>
        <w:rPr>
          <w:spacing w:val="-1"/>
          <w:sz w:val="24"/>
        </w:rPr>
        <w:t>分，并应按下列规则分别评分并累计：</w:t>
      </w:r>
    </w:p>
    <w:p w14:paraId="2A7F5772">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20"/>
          <w:sz w:val="24"/>
        </w:rPr>
        <w:t xml:space="preserve">提供 </w:t>
      </w:r>
      <w:r>
        <w:rPr>
          <w:rFonts w:ascii="Times New Roman" w:eastAsia="Times New Roman"/>
          <w:sz w:val="24"/>
        </w:rPr>
        <w:t>24</w:t>
      </w:r>
      <w:r>
        <w:rPr>
          <w:rFonts w:ascii="Times New Roman" w:eastAsia="Times New Roman"/>
          <w:spacing w:val="-12"/>
          <w:sz w:val="24"/>
        </w:rPr>
        <w:t xml:space="preserve"> </w:t>
      </w:r>
      <w:r>
        <w:rPr>
          <w:spacing w:val="-3"/>
          <w:sz w:val="24"/>
        </w:rPr>
        <w:t xml:space="preserve">小时报事报修服务，建立客户回访制度，回访记录完整，得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BAA1CD5">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4"/>
          <w:sz w:val="24"/>
        </w:rPr>
        <w:t xml:space="preserve">在显著位置公布物业服务信息，得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450EDA2">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5"/>
          <w:sz w:val="24"/>
        </w:rPr>
        <w:t xml:space="preserve">定期开展客户满意度调查，得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792396AE">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1"/>
          <w:sz w:val="24"/>
        </w:rPr>
        <w:t>开展无偿便民服务，如便民手推车、工具借用、应急物品借用等，开</w:t>
      </w:r>
      <w:r>
        <w:rPr>
          <w:rFonts w:hint="eastAsia"/>
          <w:spacing w:val="-1"/>
          <w:sz w:val="24"/>
          <w:lang w:val="en-US" w:eastAsia="zh-CN"/>
        </w:rPr>
        <w:t>展</w:t>
      </w:r>
    </w:p>
    <w:p w14:paraId="60C197A6">
      <w:pPr>
        <w:pStyle w:val="5"/>
        <w:spacing w:before="154"/>
      </w:pPr>
      <w:r>
        <w:rPr>
          <w:rFonts w:ascii="Times New Roman" w:eastAsia="Times New Roman"/>
        </w:rPr>
        <w:t>4</w:t>
      </w:r>
      <w:r>
        <w:rPr>
          <w:rFonts w:ascii="Times New Roman" w:eastAsia="Times New Roman"/>
          <w:spacing w:val="-12"/>
        </w:rPr>
        <w:t xml:space="preserve"> </w:t>
      </w:r>
      <w:r>
        <w:rPr>
          <w:spacing w:val="-20"/>
        </w:rPr>
        <w:t xml:space="preserve">项得 </w:t>
      </w:r>
      <w:r>
        <w:rPr>
          <w:rFonts w:ascii="Times New Roman" w:eastAsia="Times New Roman"/>
        </w:rPr>
        <w:t>0.5</w:t>
      </w:r>
      <w:r>
        <w:rPr>
          <w:rFonts w:ascii="Times New Roman" w:eastAsia="Times New Roman"/>
          <w:spacing w:val="-12"/>
        </w:rPr>
        <w:t xml:space="preserve"> </w:t>
      </w:r>
      <w:r>
        <w:rPr>
          <w:spacing w:val="-12"/>
        </w:rPr>
        <w:t xml:space="preserve">分，开展 </w:t>
      </w:r>
      <w:r>
        <w:rPr>
          <w:rFonts w:ascii="Times New Roman" w:eastAsia="Times New Roman"/>
        </w:rPr>
        <w:t>5</w:t>
      </w:r>
      <w:r>
        <w:rPr>
          <w:rFonts w:ascii="Times New Roman" w:eastAsia="Times New Roman"/>
          <w:spacing w:val="-12"/>
        </w:rPr>
        <w:t xml:space="preserve"> </w:t>
      </w:r>
      <w:r>
        <w:rPr>
          <w:spacing w:val="-12"/>
        </w:rPr>
        <w:t xml:space="preserve">项以上得 </w:t>
      </w:r>
      <w:r>
        <w:rPr>
          <w:rFonts w:ascii="Times New Roman" w:eastAsia="Times New Roman"/>
        </w:rPr>
        <w:t>1</w:t>
      </w:r>
      <w:r>
        <w:rPr>
          <w:rFonts w:ascii="Times New Roman" w:eastAsia="Times New Roman"/>
          <w:spacing w:val="-12"/>
        </w:rPr>
        <w:t xml:space="preserve"> </w:t>
      </w:r>
      <w:r>
        <w:rPr>
          <w:spacing w:val="-5"/>
        </w:rPr>
        <w:t>分；</w:t>
      </w:r>
    </w:p>
    <w:p w14:paraId="5DC8E1F5">
      <w:pPr>
        <w:pStyle w:val="13"/>
        <w:numPr>
          <w:ilvl w:val="3"/>
          <w:numId w:val="2"/>
        </w:numPr>
        <w:tabs>
          <w:tab w:val="left" w:pos="1347"/>
        </w:tabs>
        <w:spacing w:before="156" w:after="0" w:line="240" w:lineRule="auto"/>
        <w:ind w:left="1347" w:right="0" w:hanging="724"/>
        <w:jc w:val="left"/>
        <w:rPr>
          <w:rFonts w:ascii="Times New Roman" w:eastAsia="Times New Roman"/>
          <w:sz w:val="24"/>
        </w:rPr>
      </w:pPr>
      <w:r>
        <w:rPr>
          <w:sz w:val="24"/>
        </w:rPr>
        <w:t xml:space="preserve">开展特约服务，如家庭水电维修、房屋租售信息服务等，开展 </w:t>
      </w:r>
      <w:r>
        <w:rPr>
          <w:rFonts w:ascii="Times New Roman" w:eastAsia="Times New Roman"/>
          <w:sz w:val="24"/>
        </w:rPr>
        <w:t>3</w:t>
      </w:r>
      <w:r>
        <w:rPr>
          <w:rFonts w:ascii="Times New Roman" w:eastAsia="Times New Roman"/>
          <w:spacing w:val="53"/>
          <w:sz w:val="24"/>
        </w:rPr>
        <w:t xml:space="preserve"> </w:t>
      </w:r>
      <w:r>
        <w:rPr>
          <w:spacing w:val="-5"/>
          <w:sz w:val="24"/>
        </w:rPr>
        <w:t>项得</w:t>
      </w:r>
    </w:p>
    <w:p w14:paraId="5D19A327">
      <w:pPr>
        <w:pStyle w:val="5"/>
      </w:pPr>
      <w:r>
        <w:rPr>
          <w:rFonts w:ascii="Times New Roman" w:eastAsia="Times New Roman"/>
        </w:rPr>
        <w:t>0.5</w:t>
      </w:r>
      <w:r>
        <w:rPr>
          <w:rFonts w:ascii="Times New Roman" w:eastAsia="Times New Roman"/>
          <w:spacing w:val="-12"/>
        </w:rPr>
        <w:t xml:space="preserve"> </w:t>
      </w:r>
      <w:r>
        <w:rPr>
          <w:spacing w:val="-12"/>
        </w:rPr>
        <w:t xml:space="preserve">分，开展 </w:t>
      </w:r>
      <w:r>
        <w:rPr>
          <w:rFonts w:ascii="Times New Roman" w:eastAsia="Times New Roman"/>
        </w:rPr>
        <w:t>4</w:t>
      </w:r>
      <w:r>
        <w:rPr>
          <w:rFonts w:ascii="Times New Roman" w:eastAsia="Times New Roman"/>
          <w:spacing w:val="-12"/>
        </w:rPr>
        <w:t xml:space="preserve"> </w:t>
      </w:r>
      <w:r>
        <w:rPr>
          <w:spacing w:val="-12"/>
        </w:rPr>
        <w:t xml:space="preserve">项以上得 </w:t>
      </w:r>
      <w:r>
        <w:rPr>
          <w:rFonts w:ascii="Times New Roman" w:eastAsia="Times New Roman"/>
        </w:rPr>
        <w:t>1</w:t>
      </w:r>
      <w:r>
        <w:rPr>
          <w:rFonts w:ascii="Times New Roman" w:eastAsia="Times New Roman"/>
          <w:spacing w:val="-12"/>
        </w:rPr>
        <w:t xml:space="preserve"> </w:t>
      </w:r>
      <w:r>
        <w:rPr>
          <w:spacing w:val="-5"/>
        </w:rPr>
        <w:t>分；</w:t>
      </w:r>
    </w:p>
    <w:p w14:paraId="0A585204">
      <w:pPr>
        <w:pStyle w:val="13"/>
        <w:numPr>
          <w:ilvl w:val="3"/>
          <w:numId w:val="2"/>
        </w:numPr>
        <w:tabs>
          <w:tab w:val="left" w:pos="1343"/>
        </w:tabs>
        <w:spacing w:before="154" w:after="0" w:line="240" w:lineRule="auto"/>
        <w:ind w:left="1343" w:right="0" w:hanging="720"/>
        <w:jc w:val="left"/>
        <w:rPr>
          <w:rFonts w:ascii="Times New Roman" w:eastAsia="Times New Roman"/>
          <w:sz w:val="24"/>
        </w:rPr>
      </w:pPr>
      <w:r>
        <w:rPr>
          <w:spacing w:val="-3"/>
          <w:sz w:val="24"/>
        </w:rPr>
        <w:t xml:space="preserve">开展托管服务，如暑假课堂、兴趣课堂等，得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EAC442C">
      <w:pPr>
        <w:pStyle w:val="13"/>
        <w:numPr>
          <w:ilvl w:val="3"/>
          <w:numId w:val="2"/>
        </w:numPr>
        <w:tabs>
          <w:tab w:val="left" w:pos="1343"/>
        </w:tabs>
        <w:spacing w:before="153" w:after="0" w:line="240" w:lineRule="auto"/>
        <w:ind w:left="1343" w:right="0" w:hanging="720"/>
        <w:jc w:val="left"/>
        <w:rPr>
          <w:rFonts w:ascii="Times New Roman" w:eastAsia="Times New Roman"/>
          <w:sz w:val="24"/>
        </w:rPr>
      </w:pPr>
      <w:r>
        <w:rPr>
          <w:spacing w:val="-3"/>
          <w:sz w:val="24"/>
        </w:rPr>
        <w:t xml:space="preserve">开展社区养老服务、业主和特殊人群的生活帮扶、关怀服务，得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348860CB">
      <w:pPr>
        <w:pStyle w:val="13"/>
        <w:numPr>
          <w:ilvl w:val="2"/>
          <w:numId w:val="2"/>
        </w:numPr>
        <w:tabs>
          <w:tab w:val="left" w:pos="685"/>
        </w:tabs>
        <w:spacing w:before="156" w:after="0" w:line="360" w:lineRule="auto"/>
        <w:ind w:left="143" w:right="284" w:firstLine="0"/>
        <w:jc w:val="left"/>
        <w:rPr>
          <w:sz w:val="24"/>
        </w:rPr>
      </w:pPr>
      <w:r>
        <w:rPr>
          <w:spacing w:val="-2"/>
          <w:sz w:val="24"/>
        </w:rPr>
        <w:t xml:space="preserve">房屋与公共设施设备维护服务，测评总分值为 </w:t>
      </w:r>
      <w:r>
        <w:rPr>
          <w:rFonts w:ascii="Times New Roman" w:eastAsia="Times New Roman"/>
          <w:sz w:val="24"/>
        </w:rPr>
        <w:t xml:space="preserve">2 </w:t>
      </w:r>
      <w:r>
        <w:rPr>
          <w:sz w:val="24"/>
        </w:rPr>
        <w:t>分，并应按下列规则分别评分</w:t>
      </w:r>
      <w:r>
        <w:rPr>
          <w:spacing w:val="-4"/>
          <w:sz w:val="24"/>
        </w:rPr>
        <w:t>并累计：</w:t>
      </w:r>
    </w:p>
    <w:p w14:paraId="6FDDF6F2">
      <w:pPr>
        <w:pStyle w:val="13"/>
        <w:numPr>
          <w:ilvl w:val="3"/>
          <w:numId w:val="2"/>
        </w:numPr>
        <w:tabs>
          <w:tab w:val="left" w:pos="1345"/>
        </w:tabs>
        <w:spacing w:before="0" w:after="0" w:line="310" w:lineRule="exact"/>
        <w:ind w:left="1345" w:right="0" w:hanging="722"/>
        <w:jc w:val="left"/>
        <w:rPr>
          <w:rFonts w:ascii="Times New Roman" w:eastAsia="Times New Roman"/>
          <w:sz w:val="24"/>
        </w:rPr>
      </w:pPr>
      <w:r>
        <w:rPr>
          <w:spacing w:val="-1"/>
          <w:sz w:val="24"/>
        </w:rPr>
        <w:t>房屋共用部位无擅自改变用途，建立装修巡查机制，对违章搭建有书面</w:t>
      </w:r>
    </w:p>
    <w:p w14:paraId="346F453A">
      <w:pPr>
        <w:pStyle w:val="5"/>
        <w:jc w:val="both"/>
      </w:pPr>
      <w:r>
        <w:rPr>
          <w:spacing w:val="-4"/>
        </w:rPr>
        <w:t xml:space="preserve">劝阻并上报主管部门，记录完整，得 </w:t>
      </w:r>
      <w:r>
        <w:rPr>
          <w:rFonts w:ascii="Times New Roman" w:eastAsia="Times New Roman"/>
        </w:rPr>
        <w:t>1</w:t>
      </w:r>
      <w:r>
        <w:rPr>
          <w:rFonts w:ascii="Times New Roman" w:eastAsia="Times New Roman"/>
          <w:spacing w:val="-12"/>
        </w:rPr>
        <w:t xml:space="preserve"> </w:t>
      </w:r>
      <w:r>
        <w:rPr>
          <w:spacing w:val="-5"/>
        </w:rPr>
        <w:t>分；</w:t>
      </w:r>
    </w:p>
    <w:p w14:paraId="7B6F72C0">
      <w:pPr>
        <w:pStyle w:val="13"/>
        <w:numPr>
          <w:ilvl w:val="3"/>
          <w:numId w:val="2"/>
        </w:numPr>
        <w:tabs>
          <w:tab w:val="left" w:pos="1345"/>
        </w:tabs>
        <w:spacing w:before="154" w:after="0" w:line="360" w:lineRule="auto"/>
        <w:ind w:left="143" w:right="281" w:firstLine="480"/>
        <w:jc w:val="both"/>
        <w:rPr>
          <w:rFonts w:ascii="Times New Roman" w:eastAsia="Times New Roman"/>
          <w:sz w:val="24"/>
        </w:rPr>
      </w:pPr>
      <w:r>
        <w:rPr>
          <w:spacing w:val="-2"/>
          <w:sz w:val="24"/>
        </w:rPr>
        <w:t>公共设施设备各项管理制度完备，各系统运行正常（需维修维保的已按流程推进），维护管理记录完整，需定期检验检测的设施设备均具备完整有效的检</w:t>
      </w:r>
      <w:r>
        <w:rPr>
          <w:spacing w:val="-3"/>
          <w:sz w:val="24"/>
        </w:rPr>
        <w:t xml:space="preserve">验检测报告，得 </w:t>
      </w:r>
      <w:r>
        <w:rPr>
          <w:rFonts w:ascii="Times New Roman" w:eastAsia="Times New Roman"/>
          <w:sz w:val="24"/>
        </w:rPr>
        <w:t xml:space="preserve">1 </w:t>
      </w:r>
      <w:r>
        <w:rPr>
          <w:sz w:val="24"/>
        </w:rPr>
        <w:t>分。</w:t>
      </w:r>
    </w:p>
    <w:p w14:paraId="4E76EF0E">
      <w:pPr>
        <w:pStyle w:val="13"/>
        <w:numPr>
          <w:ilvl w:val="2"/>
          <w:numId w:val="2"/>
        </w:numPr>
        <w:tabs>
          <w:tab w:val="left" w:pos="540"/>
        </w:tabs>
        <w:spacing w:before="0" w:after="0" w:line="310" w:lineRule="exact"/>
        <w:ind w:left="540" w:right="1106" w:hanging="540"/>
        <w:jc w:val="right"/>
        <w:rPr>
          <w:sz w:val="24"/>
        </w:rPr>
      </w:pPr>
      <w:r>
        <w:rPr>
          <w:spacing w:val="-5"/>
          <w:sz w:val="24"/>
        </w:rPr>
        <w:t xml:space="preserve">秩序维护服务，测评总分值为 </w:t>
      </w:r>
      <w:r>
        <w:rPr>
          <w:rFonts w:ascii="Times New Roman" w:eastAsia="Times New Roman"/>
          <w:sz w:val="24"/>
        </w:rPr>
        <w:t>4</w:t>
      </w:r>
      <w:r>
        <w:rPr>
          <w:rFonts w:ascii="Times New Roman" w:eastAsia="Times New Roman"/>
          <w:spacing w:val="-12"/>
          <w:sz w:val="24"/>
        </w:rPr>
        <w:t xml:space="preserve"> </w:t>
      </w:r>
      <w:r>
        <w:rPr>
          <w:spacing w:val="-1"/>
          <w:sz w:val="24"/>
        </w:rPr>
        <w:t>分，并应按下列规则分别评分并累计：</w:t>
      </w:r>
    </w:p>
    <w:p w14:paraId="0BE97BD2">
      <w:pPr>
        <w:pStyle w:val="13"/>
        <w:numPr>
          <w:ilvl w:val="3"/>
          <w:numId w:val="2"/>
        </w:numPr>
        <w:tabs>
          <w:tab w:val="left" w:pos="720"/>
        </w:tabs>
        <w:spacing w:before="153" w:after="0" w:line="240" w:lineRule="auto"/>
        <w:ind w:left="720" w:right="1178" w:hanging="720"/>
        <w:jc w:val="right"/>
        <w:rPr>
          <w:rFonts w:ascii="Times New Roman" w:eastAsia="Times New Roman"/>
          <w:sz w:val="24"/>
        </w:rPr>
      </w:pPr>
      <w:r>
        <w:rPr>
          <w:spacing w:val="-4"/>
          <w:sz w:val="24"/>
        </w:rPr>
        <w:t xml:space="preserve">小区内监控室、出入口及其他关键岗位 </w:t>
      </w:r>
      <w:r>
        <w:rPr>
          <w:rFonts w:ascii="Times New Roman" w:eastAsia="Times New Roman"/>
          <w:sz w:val="24"/>
        </w:rPr>
        <w:t>24h</w:t>
      </w:r>
      <w:r>
        <w:rPr>
          <w:rFonts w:ascii="Times New Roman" w:eastAsia="Times New Roman"/>
          <w:spacing w:val="-12"/>
          <w:sz w:val="24"/>
        </w:rPr>
        <w:t xml:space="preserve"> </w:t>
      </w:r>
      <w:r>
        <w:rPr>
          <w:spacing w:val="-9"/>
          <w:sz w:val="24"/>
        </w:rPr>
        <w:t xml:space="preserve">专人值班，得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587DF346">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1"/>
          <w:sz w:val="24"/>
        </w:rPr>
        <w:t>门禁道闸、停车管理系统等设施运行良好；停车场、停车位标识规范、</w:t>
      </w:r>
    </w:p>
    <w:p w14:paraId="564EFB4E">
      <w:pPr>
        <w:pStyle w:val="5"/>
        <w:spacing w:before="154"/>
        <w:jc w:val="both"/>
      </w:pPr>
      <w:r>
        <w:rPr>
          <w:spacing w:val="-3"/>
        </w:rPr>
        <w:t xml:space="preserve">清晰；机动车辆、非机动车辆停放、管理有序，得 </w:t>
      </w:r>
      <w:r>
        <w:rPr>
          <w:rFonts w:ascii="Times New Roman" w:eastAsia="Times New Roman"/>
        </w:rPr>
        <w:t>1</w:t>
      </w:r>
      <w:r>
        <w:rPr>
          <w:rFonts w:ascii="Times New Roman" w:eastAsia="Times New Roman"/>
          <w:spacing w:val="-12"/>
        </w:rPr>
        <w:t xml:space="preserve"> </w:t>
      </w:r>
      <w:r>
        <w:rPr>
          <w:spacing w:val="-5"/>
        </w:rPr>
        <w:t>分；</w:t>
      </w:r>
    </w:p>
    <w:p w14:paraId="1F55BBCA">
      <w:pPr>
        <w:pStyle w:val="13"/>
        <w:numPr>
          <w:ilvl w:val="3"/>
          <w:numId w:val="2"/>
        </w:numPr>
        <w:tabs>
          <w:tab w:val="left" w:pos="1345"/>
        </w:tabs>
        <w:spacing w:before="55" w:after="0" w:line="240" w:lineRule="auto"/>
        <w:ind w:left="1345" w:right="0" w:hanging="722"/>
        <w:jc w:val="left"/>
        <w:rPr>
          <w:rFonts w:ascii="Times New Roman" w:eastAsia="Times New Roman"/>
          <w:sz w:val="24"/>
        </w:rPr>
      </w:pPr>
      <w:r>
        <w:rPr>
          <w:spacing w:val="-1"/>
          <w:sz w:val="24"/>
        </w:rPr>
        <w:t>定期开展消防安全宣传，进行消防知识培训；区域消防通道畅通，无杂</w:t>
      </w:r>
    </w:p>
    <w:p w14:paraId="3F919CAC">
      <w:pPr>
        <w:pStyle w:val="5"/>
        <w:spacing w:before="153"/>
        <w:jc w:val="both"/>
      </w:pPr>
      <w:r>
        <w:rPr>
          <w:spacing w:val="-5"/>
        </w:rPr>
        <w:t xml:space="preserve">物堆放，无违章占用，得 </w:t>
      </w:r>
      <w:r>
        <w:rPr>
          <w:rFonts w:ascii="Times New Roman" w:eastAsia="Times New Roman"/>
        </w:rPr>
        <w:t>1</w:t>
      </w:r>
      <w:r>
        <w:rPr>
          <w:rFonts w:ascii="Times New Roman" w:eastAsia="Times New Roman"/>
          <w:spacing w:val="-12"/>
        </w:rPr>
        <w:t xml:space="preserve"> </w:t>
      </w:r>
      <w:r>
        <w:rPr>
          <w:spacing w:val="-5"/>
        </w:rPr>
        <w:t>分；</w:t>
      </w:r>
    </w:p>
    <w:p w14:paraId="17C90794">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5"/>
          <w:sz w:val="24"/>
        </w:rPr>
        <w:t xml:space="preserve">建立各项突发应急机制，得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63A4A1CE">
      <w:pPr>
        <w:pStyle w:val="13"/>
        <w:numPr>
          <w:ilvl w:val="2"/>
          <w:numId w:val="2"/>
        </w:numPr>
        <w:tabs>
          <w:tab w:val="left" w:pos="683"/>
        </w:tabs>
        <w:spacing w:before="154" w:after="0" w:line="240" w:lineRule="auto"/>
        <w:ind w:left="683" w:right="0" w:hanging="540"/>
        <w:jc w:val="both"/>
        <w:rPr>
          <w:sz w:val="24"/>
        </w:rPr>
      </w:pPr>
      <w:r>
        <w:rPr>
          <w:spacing w:val="-4"/>
          <w:sz w:val="24"/>
        </w:rPr>
        <w:t xml:space="preserve">公共环境管理服务，测评总分值为 </w:t>
      </w:r>
      <w:r>
        <w:rPr>
          <w:rFonts w:ascii="Times New Roman" w:eastAsia="Times New Roman"/>
          <w:sz w:val="24"/>
        </w:rPr>
        <w:t>2</w:t>
      </w:r>
      <w:r>
        <w:rPr>
          <w:rFonts w:ascii="Times New Roman" w:eastAsia="Times New Roman"/>
          <w:spacing w:val="-12"/>
          <w:sz w:val="24"/>
        </w:rPr>
        <w:t xml:space="preserve"> </w:t>
      </w:r>
      <w:r>
        <w:rPr>
          <w:spacing w:val="-1"/>
          <w:sz w:val="24"/>
        </w:rPr>
        <w:t>分，并应按下列规则分别评分并累计：</w:t>
      </w:r>
    </w:p>
    <w:p w14:paraId="53C5D83F">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1"/>
          <w:sz w:val="24"/>
        </w:rPr>
        <w:t>卫生清洁服务全面，公共区域、道路、绿化带、停车场、活动区域等共</w:t>
      </w:r>
    </w:p>
    <w:p w14:paraId="78B99A46">
      <w:pPr>
        <w:pStyle w:val="5"/>
        <w:spacing w:before="153"/>
        <w:jc w:val="both"/>
      </w:pPr>
      <w:r>
        <w:rPr>
          <w:spacing w:val="-3"/>
        </w:rPr>
        <w:t xml:space="preserve">用场地干净整洁，垃圾箱设置合理，垃圾无外溢，得 </w:t>
      </w:r>
      <w:r>
        <w:rPr>
          <w:rFonts w:ascii="Times New Roman" w:eastAsia="Times New Roman"/>
        </w:rPr>
        <w:t>1</w:t>
      </w:r>
      <w:r>
        <w:rPr>
          <w:rFonts w:ascii="Times New Roman" w:eastAsia="Times New Roman"/>
          <w:spacing w:val="-12"/>
        </w:rPr>
        <w:t xml:space="preserve"> </w:t>
      </w:r>
      <w:r>
        <w:rPr>
          <w:spacing w:val="-5"/>
        </w:rPr>
        <w:t>分；</w:t>
      </w:r>
    </w:p>
    <w:p w14:paraId="52DB770A">
      <w:pPr>
        <w:pStyle w:val="13"/>
        <w:numPr>
          <w:ilvl w:val="3"/>
          <w:numId w:val="2"/>
        </w:numPr>
        <w:tabs>
          <w:tab w:val="left" w:pos="1343"/>
        </w:tabs>
        <w:spacing w:before="156" w:after="0" w:line="240" w:lineRule="auto"/>
        <w:ind w:left="1343" w:right="0" w:hanging="720"/>
        <w:jc w:val="left"/>
        <w:rPr>
          <w:rFonts w:ascii="Times New Roman" w:eastAsia="Times New Roman"/>
          <w:sz w:val="24"/>
        </w:rPr>
      </w:pPr>
      <w:r>
        <w:rPr>
          <w:spacing w:val="-3"/>
          <w:sz w:val="24"/>
        </w:rPr>
        <w:t xml:space="preserve">绿化管理计划得当，植物生长健康，无病虫害，得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0BE382C7">
      <w:pPr>
        <w:pStyle w:val="13"/>
        <w:numPr>
          <w:ilvl w:val="2"/>
          <w:numId w:val="2"/>
        </w:numPr>
        <w:tabs>
          <w:tab w:val="left" w:pos="683"/>
        </w:tabs>
        <w:spacing w:before="154" w:after="0" w:line="240" w:lineRule="auto"/>
        <w:ind w:left="683" w:right="0" w:hanging="540"/>
        <w:jc w:val="both"/>
        <w:rPr>
          <w:sz w:val="24"/>
        </w:rPr>
      </w:pPr>
      <w:r>
        <w:rPr>
          <w:spacing w:val="-1"/>
          <w:sz w:val="24"/>
        </w:rPr>
        <w:t>物业服务过程中设置有良好的信息沟通反馈机制、平台或渠道，能快速高效解</w:t>
      </w:r>
    </w:p>
    <w:p w14:paraId="52543535">
      <w:pPr>
        <w:pStyle w:val="5"/>
        <w:jc w:val="both"/>
      </w:pPr>
      <w:r>
        <w:rPr>
          <w:spacing w:val="-4"/>
        </w:rPr>
        <w:t xml:space="preserve">决业主合理投诉、合法上访的，得 </w:t>
      </w:r>
      <w:r>
        <w:rPr>
          <w:rFonts w:ascii="Times New Roman" w:eastAsia="Times New Roman"/>
        </w:rPr>
        <w:t>2</w:t>
      </w:r>
      <w:r>
        <w:rPr>
          <w:rFonts w:ascii="Times New Roman" w:eastAsia="Times New Roman"/>
          <w:spacing w:val="-12"/>
        </w:rPr>
        <w:t xml:space="preserve"> </w:t>
      </w:r>
      <w:r>
        <w:rPr>
          <w:spacing w:val="-5"/>
        </w:rPr>
        <w:t>分。</w:t>
      </w:r>
    </w:p>
    <w:p w14:paraId="5C2FB769">
      <w:pPr>
        <w:pStyle w:val="13"/>
        <w:numPr>
          <w:ilvl w:val="2"/>
          <w:numId w:val="2"/>
        </w:numPr>
        <w:tabs>
          <w:tab w:val="left" w:pos="683"/>
        </w:tabs>
        <w:spacing w:before="154" w:after="0" w:line="240" w:lineRule="auto"/>
        <w:ind w:left="683" w:right="0" w:hanging="540"/>
        <w:jc w:val="both"/>
        <w:rPr>
          <w:sz w:val="24"/>
        </w:rPr>
      </w:pPr>
      <w:r>
        <w:rPr>
          <w:spacing w:val="-5"/>
          <w:sz w:val="24"/>
        </w:rPr>
        <w:t xml:space="preserve">物业其他服务，测评总分值为 </w:t>
      </w:r>
      <w:r>
        <w:rPr>
          <w:rFonts w:ascii="Times New Roman" w:eastAsia="Times New Roman"/>
          <w:sz w:val="24"/>
        </w:rPr>
        <w:t>3</w:t>
      </w:r>
      <w:r>
        <w:rPr>
          <w:rFonts w:ascii="Times New Roman" w:eastAsia="Times New Roman"/>
          <w:spacing w:val="-12"/>
          <w:sz w:val="24"/>
        </w:rPr>
        <w:t xml:space="preserve"> </w:t>
      </w:r>
      <w:r>
        <w:rPr>
          <w:spacing w:val="-1"/>
          <w:sz w:val="24"/>
        </w:rPr>
        <w:t>分，并应按下列规则分别评分并累计：</w:t>
      </w:r>
    </w:p>
    <w:p w14:paraId="4F43FBBE">
      <w:pPr>
        <w:pStyle w:val="13"/>
        <w:numPr>
          <w:ilvl w:val="3"/>
          <w:numId w:val="2"/>
        </w:numPr>
        <w:tabs>
          <w:tab w:val="left" w:pos="1343"/>
        </w:tabs>
        <w:spacing w:before="156" w:after="0" w:line="360" w:lineRule="auto"/>
        <w:ind w:left="143" w:right="281" w:firstLine="480"/>
        <w:jc w:val="both"/>
        <w:rPr>
          <w:rFonts w:ascii="Times New Roman" w:hAnsi="Times New Roman" w:eastAsia="Times New Roman"/>
          <w:sz w:val="24"/>
        </w:rPr>
      </w:pPr>
      <w:r>
        <w:rPr>
          <w:spacing w:val="-2"/>
          <w:sz w:val="24"/>
        </w:rPr>
        <w:t>探索“物业服务</w:t>
      </w:r>
      <w:r>
        <w:rPr>
          <w:rFonts w:ascii="Times New Roman" w:hAnsi="Times New Roman" w:eastAsia="Times New Roman"/>
          <w:spacing w:val="-2"/>
          <w:sz w:val="24"/>
        </w:rPr>
        <w:t>+</w:t>
      </w:r>
      <w:r>
        <w:rPr>
          <w:spacing w:val="-2"/>
          <w:sz w:val="24"/>
        </w:rPr>
        <w:t xml:space="preserve">生活服务”模式，通过整合社区资源，在提供基础物业服务（如安保、保洁、维修等）的基础上，拓展家政、教育、健康、养老等生活服务内容服务居民生活的，得 </w:t>
      </w:r>
      <w:r>
        <w:rPr>
          <w:rFonts w:ascii="Times New Roman" w:hAnsi="Times New Roman" w:eastAsia="Times New Roman"/>
          <w:sz w:val="24"/>
        </w:rPr>
        <w:t xml:space="preserve">1 </w:t>
      </w:r>
      <w:r>
        <w:rPr>
          <w:sz w:val="24"/>
        </w:rPr>
        <w:t>分；</w:t>
      </w:r>
    </w:p>
    <w:p w14:paraId="5AF33775">
      <w:pPr>
        <w:pStyle w:val="13"/>
        <w:numPr>
          <w:ilvl w:val="3"/>
          <w:numId w:val="2"/>
        </w:numPr>
        <w:tabs>
          <w:tab w:val="left" w:pos="1272"/>
        </w:tabs>
        <w:spacing w:before="0" w:after="0" w:line="310" w:lineRule="exact"/>
        <w:ind w:left="1272" w:right="0" w:hanging="673"/>
        <w:jc w:val="both"/>
        <w:rPr>
          <w:rFonts w:ascii="Times New Roman" w:eastAsia="Times New Roman"/>
          <w:sz w:val="24"/>
        </w:rPr>
      </w:pPr>
      <w:r>
        <w:rPr>
          <w:spacing w:val="-3"/>
          <w:sz w:val="24"/>
        </w:rPr>
        <w:t>整合并公布相关家政服务信息、房屋出售、租赁信息、小区商业业务信息</w:t>
      </w:r>
    </w:p>
    <w:p w14:paraId="31127C0B">
      <w:pPr>
        <w:pStyle w:val="5"/>
        <w:spacing w:before="153"/>
        <w:jc w:val="both"/>
      </w:pPr>
      <w:r>
        <w:rPr>
          <w:spacing w:val="-21"/>
        </w:rPr>
        <w:t xml:space="preserve">等，得 </w:t>
      </w:r>
      <w:r>
        <w:rPr>
          <w:rFonts w:ascii="Times New Roman" w:eastAsia="Times New Roman"/>
          <w:spacing w:val="-6"/>
        </w:rPr>
        <w:t>1</w:t>
      </w:r>
      <w:r>
        <w:rPr>
          <w:rFonts w:ascii="Times New Roman" w:eastAsia="Times New Roman"/>
          <w:spacing w:val="-18"/>
        </w:rPr>
        <w:t xml:space="preserve"> </w:t>
      </w:r>
      <w:r>
        <w:rPr>
          <w:spacing w:val="-9"/>
        </w:rPr>
        <w:t>分；</w:t>
      </w:r>
    </w:p>
    <w:p w14:paraId="70A878E1">
      <w:pPr>
        <w:pStyle w:val="13"/>
        <w:numPr>
          <w:ilvl w:val="3"/>
          <w:numId w:val="2"/>
        </w:numPr>
        <w:tabs>
          <w:tab w:val="left" w:pos="1345"/>
        </w:tabs>
        <w:spacing w:before="156" w:after="0" w:line="240" w:lineRule="auto"/>
        <w:ind w:left="1345" w:right="0" w:hanging="722"/>
        <w:jc w:val="left"/>
        <w:rPr>
          <w:rFonts w:ascii="Times New Roman" w:eastAsia="Times New Roman"/>
          <w:sz w:val="24"/>
        </w:rPr>
      </w:pPr>
      <w:r>
        <w:rPr>
          <w:spacing w:val="-1"/>
          <w:sz w:val="24"/>
        </w:rPr>
        <w:t>制定并实施节能减排计划和方案，推动物业管理区域内节能节水、垃圾</w:t>
      </w:r>
    </w:p>
    <w:p w14:paraId="4BE9F4C3">
      <w:pPr>
        <w:pStyle w:val="5"/>
        <w:spacing w:before="154"/>
        <w:jc w:val="both"/>
      </w:pPr>
      <w:r>
        <w:rPr>
          <w:spacing w:val="-4"/>
        </w:rPr>
        <w:t xml:space="preserve">分类、环境绿化和污染防治等，得 </w:t>
      </w:r>
      <w:r>
        <w:rPr>
          <w:rFonts w:ascii="Times New Roman" w:eastAsia="Times New Roman"/>
        </w:rPr>
        <w:t>1</w:t>
      </w:r>
      <w:r>
        <w:rPr>
          <w:rFonts w:ascii="Times New Roman" w:eastAsia="Times New Roman"/>
          <w:spacing w:val="-12"/>
        </w:rPr>
        <w:t xml:space="preserve"> </w:t>
      </w:r>
      <w:r>
        <w:rPr>
          <w:spacing w:val="-5"/>
        </w:rPr>
        <w:t>分。</w:t>
      </w:r>
    </w:p>
    <w:p w14:paraId="6817EE6A">
      <w:pPr>
        <w:pStyle w:val="5"/>
        <w:spacing w:before="84"/>
        <w:ind w:left="0"/>
      </w:pPr>
    </w:p>
    <w:p w14:paraId="07911E28">
      <w:pPr>
        <w:pStyle w:val="3"/>
        <w:numPr>
          <w:ilvl w:val="1"/>
          <w:numId w:val="2"/>
        </w:numPr>
        <w:tabs>
          <w:tab w:val="left" w:pos="4185"/>
        </w:tabs>
        <w:spacing w:before="0" w:after="0" w:line="240" w:lineRule="auto"/>
        <w:ind w:left="4185" w:right="0" w:hanging="418"/>
        <w:jc w:val="left"/>
      </w:pPr>
      <w:bookmarkStart w:id="78" w:name="9.4 小区文化"/>
      <w:bookmarkEnd w:id="78"/>
      <w:bookmarkStart w:id="79" w:name="_bookmark39"/>
      <w:bookmarkEnd w:id="79"/>
      <w:r>
        <w:rPr>
          <w:spacing w:val="-6"/>
        </w:rPr>
        <w:t>小区文化</w:t>
      </w:r>
    </w:p>
    <w:p w14:paraId="6A4AFA7B">
      <w:pPr>
        <w:pStyle w:val="5"/>
        <w:spacing w:before="56"/>
        <w:ind w:left="0"/>
        <w:rPr>
          <w:b/>
          <w:sz w:val="28"/>
        </w:rPr>
      </w:pPr>
    </w:p>
    <w:p w14:paraId="1712C5F4">
      <w:pPr>
        <w:pStyle w:val="13"/>
        <w:numPr>
          <w:ilvl w:val="2"/>
          <w:numId w:val="2"/>
        </w:numPr>
        <w:tabs>
          <w:tab w:val="left" w:pos="683"/>
        </w:tabs>
        <w:spacing w:before="1" w:after="0" w:line="240" w:lineRule="auto"/>
        <w:ind w:left="683" w:right="0" w:hanging="540"/>
        <w:jc w:val="both"/>
        <w:rPr>
          <w:sz w:val="24"/>
        </w:rPr>
      </w:pPr>
      <w:r>
        <w:rPr>
          <w:spacing w:val="-1"/>
          <w:sz w:val="24"/>
        </w:rPr>
        <w:t>小区文化建设做到有方案、有计划、有措施；组织开展各种形式的小区居民活</w:t>
      </w:r>
    </w:p>
    <w:p w14:paraId="0192B791">
      <w:pPr>
        <w:pStyle w:val="5"/>
        <w:spacing w:before="153"/>
        <w:jc w:val="both"/>
      </w:pPr>
      <w:r>
        <w:rPr>
          <w:spacing w:val="-3"/>
        </w:rPr>
        <w:t xml:space="preserve">动，便于邻里交流沟通，营造和谐居住小区，得 </w:t>
      </w:r>
      <w:r>
        <w:rPr>
          <w:rFonts w:ascii="Times New Roman" w:eastAsia="Times New Roman"/>
        </w:rPr>
        <w:t>2</w:t>
      </w:r>
      <w:r>
        <w:rPr>
          <w:rFonts w:ascii="Times New Roman" w:eastAsia="Times New Roman"/>
          <w:spacing w:val="-12"/>
        </w:rPr>
        <w:t xml:space="preserve"> </w:t>
      </w:r>
      <w:r>
        <w:rPr>
          <w:spacing w:val="-5"/>
        </w:rPr>
        <w:t>分。</w:t>
      </w:r>
    </w:p>
    <w:p w14:paraId="7A3B0A4F">
      <w:pPr>
        <w:pStyle w:val="13"/>
        <w:numPr>
          <w:ilvl w:val="2"/>
          <w:numId w:val="2"/>
        </w:numPr>
        <w:tabs>
          <w:tab w:val="left" w:pos="683"/>
        </w:tabs>
        <w:spacing w:before="156" w:after="0" w:line="240" w:lineRule="auto"/>
        <w:ind w:left="683" w:right="0" w:hanging="540"/>
        <w:jc w:val="both"/>
        <w:rPr>
          <w:sz w:val="24"/>
        </w:rPr>
      </w:pPr>
      <w:r>
        <w:rPr>
          <w:spacing w:val="-1"/>
          <w:sz w:val="24"/>
        </w:rPr>
        <w:t>建筑小品等硬质景观设计突出观赏性和趣味性，具有本地文化特色，其意义积</w:t>
      </w:r>
    </w:p>
    <w:p w14:paraId="66D8F1FE">
      <w:pPr>
        <w:pStyle w:val="5"/>
        <w:spacing w:before="154"/>
        <w:jc w:val="both"/>
      </w:pPr>
      <w:r>
        <w:rPr>
          <w:spacing w:val="-10"/>
        </w:rPr>
        <w:t xml:space="preserve">极向上，得 </w:t>
      </w:r>
      <w:r>
        <w:rPr>
          <w:rFonts w:ascii="Times New Roman" w:eastAsia="Times New Roman"/>
        </w:rPr>
        <w:t>1</w:t>
      </w:r>
      <w:r>
        <w:rPr>
          <w:rFonts w:ascii="Times New Roman" w:eastAsia="Times New Roman"/>
          <w:spacing w:val="-12"/>
        </w:rPr>
        <w:t xml:space="preserve"> </w:t>
      </w:r>
      <w:r>
        <w:rPr>
          <w:spacing w:val="-5"/>
        </w:rPr>
        <w:t>分。</w:t>
      </w:r>
    </w:p>
    <w:p w14:paraId="7AA246EA">
      <w:pPr>
        <w:pStyle w:val="13"/>
        <w:numPr>
          <w:ilvl w:val="2"/>
          <w:numId w:val="2"/>
        </w:numPr>
        <w:tabs>
          <w:tab w:val="left" w:pos="683"/>
        </w:tabs>
        <w:spacing w:before="156" w:after="0" w:line="240" w:lineRule="auto"/>
        <w:ind w:left="683" w:right="0" w:hanging="540"/>
        <w:jc w:val="left"/>
        <w:rPr>
          <w:sz w:val="24"/>
        </w:rPr>
      </w:pPr>
      <w:r>
        <w:rPr>
          <w:sz w:val="24"/>
        </w:rPr>
        <w:t>小区内设有固定的环保宣传橱窗（栏）</w:t>
      </w:r>
      <w:r>
        <w:rPr>
          <w:spacing w:val="-1"/>
          <w:sz w:val="24"/>
        </w:rPr>
        <w:t>、显示屏等，积极宣传和推动绿色消费，</w:t>
      </w:r>
    </w:p>
    <w:p w14:paraId="52863EB0">
      <w:pPr>
        <w:pStyle w:val="5"/>
        <w:spacing w:before="153"/>
        <w:jc w:val="both"/>
      </w:pPr>
      <w:r>
        <w:rPr>
          <w:spacing w:val="-30"/>
        </w:rPr>
        <w:t xml:space="preserve">得 </w:t>
      </w:r>
      <w:r>
        <w:rPr>
          <w:rFonts w:ascii="Times New Roman" w:eastAsia="Times New Roman"/>
        </w:rPr>
        <w:t>1</w:t>
      </w:r>
      <w:r>
        <w:rPr>
          <w:rFonts w:ascii="Times New Roman" w:eastAsia="Times New Roman"/>
          <w:spacing w:val="-12"/>
        </w:rPr>
        <w:t xml:space="preserve"> </w:t>
      </w:r>
      <w:r>
        <w:rPr>
          <w:spacing w:val="-5"/>
        </w:rPr>
        <w:t>分。</w:t>
      </w:r>
    </w:p>
    <w:p w14:paraId="2A573631">
      <w:pPr>
        <w:pStyle w:val="5"/>
        <w:spacing w:after="0"/>
        <w:jc w:val="both"/>
        <w:sectPr>
          <w:pgSz w:w="11910" w:h="16840"/>
          <w:pgMar w:top="1360" w:right="1275" w:bottom="1300" w:left="1417" w:header="0" w:footer="1117" w:gutter="0"/>
          <w:cols w:space="720" w:num="1"/>
        </w:sectPr>
      </w:pPr>
    </w:p>
    <w:p w14:paraId="39ECF2F6">
      <w:pPr>
        <w:pStyle w:val="2"/>
        <w:numPr>
          <w:ilvl w:val="0"/>
          <w:numId w:val="2"/>
        </w:numPr>
        <w:tabs>
          <w:tab w:val="left" w:pos="448"/>
        </w:tabs>
        <w:spacing w:before="32" w:after="0" w:line="240" w:lineRule="auto"/>
        <w:ind w:left="448" w:right="143" w:hanging="448"/>
        <w:jc w:val="center"/>
      </w:pPr>
      <w:bookmarkStart w:id="80" w:name="_bookmark40"/>
      <w:bookmarkEnd w:id="80"/>
      <w:bookmarkStart w:id="81" w:name="10 创新引领度"/>
      <w:bookmarkEnd w:id="81"/>
      <w:r>
        <w:rPr>
          <w:spacing w:val="-6"/>
        </w:rPr>
        <w:t>创新引领度</w:t>
      </w:r>
    </w:p>
    <w:p w14:paraId="63CB2355">
      <w:pPr>
        <w:pStyle w:val="5"/>
        <w:spacing w:before="7"/>
        <w:ind w:left="0"/>
        <w:rPr>
          <w:b/>
          <w:sz w:val="36"/>
        </w:rPr>
      </w:pPr>
    </w:p>
    <w:p w14:paraId="153F2511">
      <w:pPr>
        <w:pStyle w:val="3"/>
        <w:numPr>
          <w:ilvl w:val="1"/>
          <w:numId w:val="2"/>
        </w:numPr>
        <w:tabs>
          <w:tab w:val="left" w:pos="4254"/>
        </w:tabs>
        <w:spacing w:before="0" w:after="0" w:line="240" w:lineRule="auto"/>
        <w:ind w:left="4254" w:right="0" w:hanging="559"/>
        <w:jc w:val="left"/>
      </w:pPr>
      <w:bookmarkStart w:id="82" w:name="10.1 一般规定"/>
      <w:bookmarkEnd w:id="82"/>
      <w:bookmarkStart w:id="83" w:name="_bookmark41"/>
      <w:bookmarkEnd w:id="83"/>
      <w:r>
        <w:rPr>
          <w:spacing w:val="-6"/>
        </w:rPr>
        <w:t>一般规定</w:t>
      </w:r>
    </w:p>
    <w:p w14:paraId="21A114A1">
      <w:pPr>
        <w:pStyle w:val="5"/>
        <w:spacing w:before="57"/>
        <w:ind w:left="0"/>
        <w:rPr>
          <w:b/>
          <w:sz w:val="28"/>
        </w:rPr>
      </w:pPr>
    </w:p>
    <w:p w14:paraId="60FB173F">
      <w:pPr>
        <w:pStyle w:val="13"/>
        <w:numPr>
          <w:ilvl w:val="2"/>
          <w:numId w:val="2"/>
        </w:numPr>
        <w:tabs>
          <w:tab w:val="left" w:pos="803"/>
        </w:tabs>
        <w:spacing w:before="0" w:after="0" w:line="240" w:lineRule="auto"/>
        <w:ind w:left="803" w:right="0" w:hanging="660"/>
        <w:jc w:val="left"/>
        <w:rPr>
          <w:sz w:val="24"/>
        </w:rPr>
      </w:pPr>
      <w:r>
        <w:rPr>
          <w:spacing w:val="-1"/>
          <w:sz w:val="24"/>
        </w:rPr>
        <w:t>好房子评价时，应按本章规定对提高与创新项进行评价。</w:t>
      </w:r>
    </w:p>
    <w:p w14:paraId="1A8590AB">
      <w:pPr>
        <w:pStyle w:val="13"/>
        <w:numPr>
          <w:ilvl w:val="2"/>
          <w:numId w:val="2"/>
        </w:numPr>
        <w:tabs>
          <w:tab w:val="left" w:pos="805"/>
        </w:tabs>
        <w:spacing w:before="154" w:after="0" w:line="357" w:lineRule="auto"/>
        <w:ind w:left="143" w:right="281" w:firstLine="0"/>
        <w:jc w:val="left"/>
        <w:rPr>
          <w:sz w:val="24"/>
        </w:rPr>
      </w:pPr>
      <w:r>
        <w:rPr>
          <w:spacing w:val="-2"/>
          <w:sz w:val="24"/>
        </w:rPr>
        <w:t xml:space="preserve">提高与创新项得分为各项实际得分之和，当得分大于第 </w:t>
      </w:r>
      <w:r>
        <w:rPr>
          <w:rFonts w:ascii="Times New Roman" w:eastAsia="Times New Roman"/>
          <w:sz w:val="24"/>
        </w:rPr>
        <w:t xml:space="preserve">3.2.1 </w:t>
      </w:r>
      <w:r>
        <w:rPr>
          <w:sz w:val="24"/>
        </w:rPr>
        <w:t>条规定的提高与</w:t>
      </w:r>
      <w:r>
        <w:rPr>
          <w:spacing w:val="-2"/>
          <w:sz w:val="24"/>
        </w:rPr>
        <w:t>创新项权重分值时，按照权重分值取值计算。</w:t>
      </w:r>
    </w:p>
    <w:p w14:paraId="24557A59">
      <w:pPr>
        <w:pStyle w:val="3"/>
        <w:numPr>
          <w:ilvl w:val="1"/>
          <w:numId w:val="2"/>
        </w:numPr>
        <w:tabs>
          <w:tab w:val="left" w:pos="4112"/>
        </w:tabs>
        <w:spacing w:before="244" w:after="0" w:line="240" w:lineRule="auto"/>
        <w:ind w:left="4112" w:right="0" w:hanging="557"/>
        <w:jc w:val="left"/>
      </w:pPr>
      <w:bookmarkStart w:id="84" w:name="10.2 提高与创新"/>
      <w:bookmarkEnd w:id="84"/>
      <w:bookmarkStart w:id="85" w:name="_bookmark42"/>
      <w:bookmarkEnd w:id="85"/>
      <w:r>
        <w:rPr>
          <w:spacing w:val="-6"/>
        </w:rPr>
        <w:t>提高与创新</w:t>
      </w:r>
    </w:p>
    <w:p w14:paraId="5B006972">
      <w:pPr>
        <w:pStyle w:val="5"/>
        <w:spacing w:before="56"/>
        <w:ind w:left="0"/>
        <w:rPr>
          <w:b/>
          <w:sz w:val="28"/>
        </w:rPr>
      </w:pPr>
    </w:p>
    <w:p w14:paraId="119D0860">
      <w:pPr>
        <w:pStyle w:val="13"/>
        <w:numPr>
          <w:ilvl w:val="2"/>
          <w:numId w:val="2"/>
        </w:numPr>
        <w:tabs>
          <w:tab w:val="left" w:pos="803"/>
        </w:tabs>
        <w:spacing w:before="0" w:after="0" w:line="240" w:lineRule="auto"/>
        <w:ind w:left="803" w:right="0" w:hanging="660"/>
        <w:jc w:val="left"/>
        <w:rPr>
          <w:sz w:val="24"/>
        </w:rPr>
      </w:pPr>
      <w:r>
        <w:rPr>
          <w:spacing w:val="-3"/>
          <w:sz w:val="24"/>
        </w:rPr>
        <w:t xml:space="preserve">住区利用城市支路上下空间进行地块间使用空间连通，得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72E77350">
      <w:pPr>
        <w:pStyle w:val="13"/>
        <w:numPr>
          <w:ilvl w:val="2"/>
          <w:numId w:val="2"/>
        </w:numPr>
        <w:tabs>
          <w:tab w:val="left" w:pos="803"/>
        </w:tabs>
        <w:spacing w:before="156" w:after="0" w:line="240" w:lineRule="auto"/>
        <w:ind w:left="803" w:right="0" w:hanging="660"/>
        <w:jc w:val="left"/>
        <w:rPr>
          <w:sz w:val="24"/>
        </w:rPr>
      </w:pPr>
      <w:r>
        <w:rPr>
          <w:spacing w:val="-3"/>
          <w:sz w:val="24"/>
        </w:rPr>
        <w:t xml:space="preserve">住房外立面装饰材料采用带有自洁功能的产品，得 </w:t>
      </w:r>
      <w:r>
        <w:rPr>
          <w:rFonts w:ascii="Times New Roman" w:eastAsia="Times New Roman"/>
          <w:sz w:val="24"/>
        </w:rPr>
        <w:t>1</w:t>
      </w:r>
      <w:r>
        <w:rPr>
          <w:rFonts w:ascii="Times New Roman" w:eastAsia="Times New Roman"/>
          <w:spacing w:val="-12"/>
          <w:sz w:val="24"/>
        </w:rPr>
        <w:t xml:space="preserve"> </w:t>
      </w:r>
      <w:r>
        <w:rPr>
          <w:spacing w:val="-5"/>
          <w:sz w:val="24"/>
        </w:rPr>
        <w:t>分。</w:t>
      </w:r>
    </w:p>
    <w:p w14:paraId="2EC2C3E4">
      <w:pPr>
        <w:pStyle w:val="13"/>
        <w:numPr>
          <w:ilvl w:val="2"/>
          <w:numId w:val="2"/>
        </w:numPr>
        <w:tabs>
          <w:tab w:val="left" w:pos="810"/>
        </w:tabs>
        <w:spacing w:before="154" w:after="0" w:line="240" w:lineRule="auto"/>
        <w:ind w:left="810" w:right="0" w:hanging="667"/>
        <w:jc w:val="left"/>
        <w:rPr>
          <w:rFonts w:ascii="Times New Roman" w:eastAsia="Times New Roman"/>
          <w:sz w:val="24"/>
        </w:rPr>
      </w:pPr>
      <w:r>
        <w:rPr>
          <w:spacing w:val="5"/>
          <w:sz w:val="24"/>
        </w:rPr>
        <w:t xml:space="preserve">住房工程项目采用绿色施工建造方式，降低施工能耗及环境影响损耗，得 </w:t>
      </w:r>
      <w:r>
        <w:rPr>
          <w:rFonts w:ascii="Times New Roman" w:eastAsia="Times New Roman"/>
          <w:spacing w:val="-10"/>
          <w:sz w:val="24"/>
        </w:rPr>
        <w:t>1</w:t>
      </w:r>
    </w:p>
    <w:p w14:paraId="27567545">
      <w:pPr>
        <w:pStyle w:val="5"/>
        <w:spacing w:before="154"/>
      </w:pPr>
      <w:r>
        <w:rPr>
          <w:spacing w:val="-5"/>
        </w:rPr>
        <w:t>分。</w:t>
      </w:r>
    </w:p>
    <w:p w14:paraId="2A9C9573">
      <w:pPr>
        <w:pStyle w:val="13"/>
        <w:numPr>
          <w:ilvl w:val="2"/>
          <w:numId w:val="2"/>
        </w:numPr>
        <w:tabs>
          <w:tab w:val="left" w:pos="807"/>
        </w:tabs>
        <w:spacing w:before="156" w:after="0" w:line="240" w:lineRule="auto"/>
        <w:ind w:left="807" w:right="0" w:hanging="664"/>
        <w:jc w:val="left"/>
        <w:rPr>
          <w:sz w:val="24"/>
        </w:rPr>
      </w:pPr>
      <w:r>
        <w:rPr>
          <w:spacing w:val="-1"/>
          <w:sz w:val="24"/>
        </w:rPr>
        <w:t>在密集充电的机动车与电动自行车区域、快递物流集中投送点、无人机机坞</w:t>
      </w:r>
    </w:p>
    <w:p w14:paraId="01D514ED">
      <w:pPr>
        <w:pStyle w:val="5"/>
        <w:spacing w:before="153"/>
      </w:pPr>
      <w:r>
        <w:rPr>
          <w:spacing w:val="-3"/>
        </w:rPr>
        <w:t xml:space="preserve">等小区重点集中区域，设置安防监测或防火监测，得 </w:t>
      </w:r>
      <w:r>
        <w:rPr>
          <w:rFonts w:ascii="Times New Roman" w:eastAsia="Times New Roman"/>
        </w:rPr>
        <w:t>1</w:t>
      </w:r>
      <w:r>
        <w:rPr>
          <w:rFonts w:ascii="Times New Roman" w:eastAsia="Times New Roman"/>
          <w:spacing w:val="-12"/>
        </w:rPr>
        <w:t xml:space="preserve"> </w:t>
      </w:r>
      <w:r>
        <w:rPr>
          <w:spacing w:val="-5"/>
        </w:rPr>
        <w:t>分。</w:t>
      </w:r>
    </w:p>
    <w:p w14:paraId="07CC204E">
      <w:pPr>
        <w:pStyle w:val="13"/>
        <w:numPr>
          <w:ilvl w:val="2"/>
          <w:numId w:val="2"/>
        </w:numPr>
        <w:tabs>
          <w:tab w:val="left" w:pos="807"/>
        </w:tabs>
        <w:spacing w:before="156" w:after="0" w:line="240" w:lineRule="auto"/>
        <w:ind w:left="807" w:right="0" w:hanging="664"/>
        <w:jc w:val="left"/>
        <w:rPr>
          <w:sz w:val="24"/>
        </w:rPr>
      </w:pPr>
      <w:r>
        <w:rPr>
          <w:spacing w:val="-1"/>
          <w:sz w:val="24"/>
        </w:rPr>
        <w:t>住房根据所在楼层高度，配备应急滑梯、悬挂式逃生梯、逃生缓降器等逃生</w:t>
      </w:r>
    </w:p>
    <w:p w14:paraId="7CC8D4B5">
      <w:pPr>
        <w:pStyle w:val="5"/>
      </w:pPr>
      <w:r>
        <w:rPr>
          <w:spacing w:val="-8"/>
        </w:rPr>
        <w:t xml:space="preserve">避难器材的，得 </w:t>
      </w:r>
      <w:r>
        <w:rPr>
          <w:rFonts w:ascii="Times New Roman" w:eastAsia="Times New Roman"/>
        </w:rPr>
        <w:t>1</w:t>
      </w:r>
      <w:r>
        <w:rPr>
          <w:rFonts w:ascii="Times New Roman" w:eastAsia="Times New Roman"/>
          <w:spacing w:val="-12"/>
        </w:rPr>
        <w:t xml:space="preserve"> </w:t>
      </w:r>
      <w:r>
        <w:rPr>
          <w:spacing w:val="-5"/>
        </w:rPr>
        <w:t>分。</w:t>
      </w:r>
    </w:p>
    <w:p w14:paraId="398C44BF">
      <w:pPr>
        <w:pStyle w:val="13"/>
        <w:numPr>
          <w:ilvl w:val="2"/>
          <w:numId w:val="2"/>
        </w:numPr>
        <w:tabs>
          <w:tab w:val="left" w:pos="807"/>
        </w:tabs>
        <w:spacing w:before="154" w:after="0" w:line="240" w:lineRule="auto"/>
        <w:ind w:left="807" w:right="0" w:hanging="664"/>
        <w:jc w:val="left"/>
        <w:rPr>
          <w:sz w:val="24"/>
        </w:rPr>
      </w:pPr>
      <w:r>
        <w:rPr>
          <w:spacing w:val="-1"/>
          <w:sz w:val="24"/>
        </w:rPr>
        <w:t>小区生活饮用水水箱上设置流量监测与调控装置，按需调蓄，保障水箱内贮</w:t>
      </w:r>
    </w:p>
    <w:p w14:paraId="4F4EF5CC">
      <w:pPr>
        <w:pStyle w:val="5"/>
      </w:pPr>
      <w:r>
        <w:rPr>
          <w:spacing w:val="-8"/>
        </w:rPr>
        <w:t xml:space="preserve">水更新时间，得 </w:t>
      </w:r>
      <w:r>
        <w:rPr>
          <w:rFonts w:ascii="Times New Roman" w:eastAsia="Times New Roman"/>
        </w:rPr>
        <w:t>1</w:t>
      </w:r>
      <w:r>
        <w:rPr>
          <w:rFonts w:ascii="Times New Roman" w:eastAsia="Times New Roman"/>
          <w:spacing w:val="-12"/>
        </w:rPr>
        <w:t xml:space="preserve"> </w:t>
      </w:r>
      <w:r>
        <w:rPr>
          <w:spacing w:val="-5"/>
        </w:rPr>
        <w:t>分。</w:t>
      </w:r>
    </w:p>
    <w:p w14:paraId="1C067B5A">
      <w:pPr>
        <w:pStyle w:val="13"/>
        <w:numPr>
          <w:ilvl w:val="2"/>
          <w:numId w:val="2"/>
        </w:numPr>
        <w:tabs>
          <w:tab w:val="left" w:pos="807"/>
        </w:tabs>
        <w:spacing w:before="153" w:after="0" w:line="240" w:lineRule="auto"/>
        <w:ind w:left="807" w:right="0" w:hanging="664"/>
        <w:jc w:val="left"/>
        <w:rPr>
          <w:sz w:val="24"/>
        </w:rPr>
      </w:pPr>
      <w:r>
        <w:rPr>
          <w:spacing w:val="-1"/>
          <w:sz w:val="24"/>
        </w:rPr>
        <w:t>小区充分利用物联网应用技术，采用智能机器人或低空无人机提供无接触服</w:t>
      </w:r>
    </w:p>
    <w:p w14:paraId="470B71AA">
      <w:pPr>
        <w:pStyle w:val="5"/>
      </w:pPr>
      <w:r>
        <w:rPr>
          <w:spacing w:val="-3"/>
        </w:rPr>
        <w:t xml:space="preserve">务，包括“零接触”餐饮及物资配送等，得 </w:t>
      </w:r>
      <w:r>
        <w:rPr>
          <w:rFonts w:ascii="Times New Roman" w:hAnsi="Times New Roman" w:eastAsia="Times New Roman"/>
        </w:rPr>
        <w:t>1</w:t>
      </w:r>
      <w:r>
        <w:rPr>
          <w:rFonts w:ascii="Times New Roman" w:hAnsi="Times New Roman" w:eastAsia="Times New Roman"/>
          <w:spacing w:val="-12"/>
        </w:rPr>
        <w:t xml:space="preserve"> </w:t>
      </w:r>
      <w:r>
        <w:rPr>
          <w:spacing w:val="-5"/>
        </w:rPr>
        <w:t>分。</w:t>
      </w:r>
    </w:p>
    <w:p w14:paraId="5DE05F7F">
      <w:pPr>
        <w:pStyle w:val="13"/>
        <w:numPr>
          <w:ilvl w:val="2"/>
          <w:numId w:val="2"/>
        </w:numPr>
        <w:tabs>
          <w:tab w:val="left" w:pos="807"/>
        </w:tabs>
        <w:spacing w:before="154" w:after="0" w:line="240" w:lineRule="auto"/>
        <w:ind w:left="807" w:right="0" w:hanging="664"/>
        <w:jc w:val="left"/>
        <w:rPr>
          <w:sz w:val="24"/>
        </w:rPr>
      </w:pPr>
      <w:r>
        <w:rPr>
          <w:spacing w:val="3"/>
          <w:sz w:val="24"/>
        </w:rPr>
        <w:t xml:space="preserve">每套住房设置有一处空中花园庭院，其水平投影面积小于套内面积的 </w:t>
      </w:r>
      <w:r>
        <w:rPr>
          <w:rFonts w:ascii="Times New Roman" w:eastAsia="Times New Roman"/>
          <w:spacing w:val="-4"/>
          <w:sz w:val="24"/>
        </w:rPr>
        <w:t>30%</w:t>
      </w:r>
      <w:r>
        <w:rPr>
          <w:spacing w:val="-4"/>
          <w:sz w:val="24"/>
        </w:rPr>
        <w:t>，</w:t>
      </w:r>
    </w:p>
    <w:p w14:paraId="0F47DDAC">
      <w:pPr>
        <w:pStyle w:val="5"/>
      </w:pPr>
      <w:r>
        <w:rPr>
          <w:spacing w:val="-12"/>
        </w:rPr>
        <w:t xml:space="preserve">且不小于 </w:t>
      </w:r>
      <w:r>
        <w:rPr>
          <w:rFonts w:ascii="Times New Roman" w:eastAsia="Times New Roman"/>
        </w:rPr>
        <w:t>25</w:t>
      </w:r>
      <w:r>
        <w:rPr>
          <w:rFonts w:ascii="Times New Roman" w:eastAsia="Times New Roman"/>
          <w:spacing w:val="-13"/>
        </w:rPr>
        <w:t xml:space="preserve"> </w:t>
      </w:r>
      <w:r>
        <w:rPr>
          <w:spacing w:val="-15"/>
        </w:rPr>
        <w:t xml:space="preserve">㎡，加 </w:t>
      </w:r>
      <w:r>
        <w:rPr>
          <w:rFonts w:ascii="Times New Roman" w:eastAsia="Times New Roman"/>
        </w:rPr>
        <w:t>1</w:t>
      </w:r>
      <w:r>
        <w:rPr>
          <w:rFonts w:ascii="Times New Roman" w:eastAsia="Times New Roman"/>
          <w:spacing w:val="-12"/>
        </w:rPr>
        <w:t xml:space="preserve"> </w:t>
      </w:r>
      <w:r>
        <w:rPr>
          <w:spacing w:val="-6"/>
        </w:rPr>
        <w:t xml:space="preserve">分；大于套内面积的 </w:t>
      </w:r>
      <w:r>
        <w:rPr>
          <w:rFonts w:ascii="Times New Roman" w:eastAsia="Times New Roman"/>
        </w:rPr>
        <w:t>30%</w:t>
      </w:r>
      <w:r>
        <w:rPr>
          <w:spacing w:val="-20"/>
        </w:rPr>
        <w:t xml:space="preserve">，加 </w:t>
      </w:r>
      <w:r>
        <w:rPr>
          <w:rFonts w:ascii="Times New Roman" w:eastAsia="Times New Roman"/>
        </w:rPr>
        <w:t>2</w:t>
      </w:r>
      <w:r>
        <w:rPr>
          <w:rFonts w:ascii="Times New Roman" w:eastAsia="Times New Roman"/>
          <w:spacing w:val="-12"/>
        </w:rPr>
        <w:t xml:space="preserve"> </w:t>
      </w:r>
      <w:r>
        <w:rPr>
          <w:spacing w:val="-5"/>
        </w:rPr>
        <w:t>分。</w:t>
      </w:r>
    </w:p>
    <w:p w14:paraId="10874565">
      <w:pPr>
        <w:pStyle w:val="13"/>
        <w:numPr>
          <w:ilvl w:val="2"/>
          <w:numId w:val="2"/>
        </w:numPr>
        <w:tabs>
          <w:tab w:val="left" w:pos="807"/>
        </w:tabs>
        <w:spacing w:before="154" w:after="0" w:line="240" w:lineRule="auto"/>
        <w:ind w:left="807" w:right="0" w:hanging="664"/>
        <w:jc w:val="left"/>
        <w:rPr>
          <w:sz w:val="24"/>
        </w:rPr>
      </w:pPr>
      <w:r>
        <w:rPr>
          <w:spacing w:val="-1"/>
          <w:sz w:val="24"/>
        </w:rPr>
        <w:t>考虑满足全生命周期可变性户型需求，住房采用开放、灵活可变的大空间设</w:t>
      </w:r>
    </w:p>
    <w:p w14:paraId="623E2BF8">
      <w:pPr>
        <w:pStyle w:val="5"/>
      </w:pPr>
      <w:r>
        <w:rPr>
          <w:spacing w:val="-10"/>
        </w:rPr>
        <w:t xml:space="preserve">计方案，得 </w:t>
      </w:r>
      <w:r>
        <w:rPr>
          <w:rFonts w:ascii="Times New Roman" w:eastAsia="Times New Roman"/>
        </w:rPr>
        <w:t>2</w:t>
      </w:r>
      <w:r>
        <w:rPr>
          <w:rFonts w:ascii="Times New Roman" w:eastAsia="Times New Roman"/>
          <w:spacing w:val="-12"/>
        </w:rPr>
        <w:t xml:space="preserve"> </w:t>
      </w:r>
      <w:r>
        <w:rPr>
          <w:spacing w:val="-5"/>
        </w:rPr>
        <w:t>分。</w:t>
      </w:r>
    </w:p>
    <w:p w14:paraId="52EECBC1">
      <w:pPr>
        <w:pStyle w:val="13"/>
        <w:numPr>
          <w:ilvl w:val="2"/>
          <w:numId w:val="2"/>
        </w:numPr>
        <w:tabs>
          <w:tab w:val="left" w:pos="923"/>
        </w:tabs>
        <w:spacing w:before="153" w:after="0" w:line="240" w:lineRule="auto"/>
        <w:ind w:left="923" w:right="0" w:hanging="780"/>
        <w:jc w:val="left"/>
        <w:rPr>
          <w:sz w:val="24"/>
        </w:rPr>
      </w:pPr>
      <w:r>
        <w:rPr>
          <w:spacing w:val="-1"/>
          <w:sz w:val="24"/>
        </w:rPr>
        <w:t>住房套内空间满足无障碍的要求，并符合下列规定：</w:t>
      </w:r>
    </w:p>
    <w:p w14:paraId="44D7F353">
      <w:pPr>
        <w:pStyle w:val="13"/>
        <w:numPr>
          <w:ilvl w:val="3"/>
          <w:numId w:val="2"/>
        </w:numPr>
        <w:tabs>
          <w:tab w:val="left" w:pos="1587"/>
        </w:tabs>
        <w:spacing w:before="156" w:after="0" w:line="360" w:lineRule="auto"/>
        <w:ind w:left="143" w:right="281" w:firstLine="480"/>
        <w:jc w:val="left"/>
        <w:rPr>
          <w:rFonts w:ascii="Times New Roman" w:eastAsia="Times New Roman"/>
          <w:sz w:val="24"/>
        </w:rPr>
      </w:pPr>
      <w:r>
        <w:rPr>
          <w:spacing w:val="-2"/>
          <w:sz w:val="24"/>
        </w:rPr>
        <w:t xml:space="preserve">户门的门槛高度和户门内外高差不大于 </w:t>
      </w:r>
      <w:r>
        <w:rPr>
          <w:rFonts w:ascii="Times New Roman" w:eastAsia="Times New Roman"/>
          <w:sz w:val="24"/>
        </w:rPr>
        <w:t>15mm</w:t>
      </w:r>
      <w:r>
        <w:rPr>
          <w:sz w:val="24"/>
        </w:rPr>
        <w:t>；厨房、卫生间与相邻</w:t>
      </w:r>
      <w:r>
        <w:rPr>
          <w:spacing w:val="-2"/>
          <w:sz w:val="24"/>
        </w:rPr>
        <w:t xml:space="preserve">空间地面的高差不大于 </w:t>
      </w:r>
      <w:r>
        <w:rPr>
          <w:rFonts w:ascii="Times New Roman" w:eastAsia="Times New Roman"/>
          <w:sz w:val="24"/>
        </w:rPr>
        <w:t>15mm</w:t>
      </w:r>
      <w:r>
        <w:rPr>
          <w:spacing w:val="-2"/>
          <w:sz w:val="24"/>
        </w:rPr>
        <w:t xml:space="preserve">，并应以斜坡过渡，得 </w:t>
      </w:r>
      <w:r>
        <w:rPr>
          <w:rFonts w:ascii="Times New Roman" w:eastAsia="Times New Roman"/>
          <w:sz w:val="24"/>
        </w:rPr>
        <w:t xml:space="preserve">0.5 </w:t>
      </w:r>
      <w:r>
        <w:rPr>
          <w:sz w:val="24"/>
        </w:rPr>
        <w:t>分；</w:t>
      </w:r>
    </w:p>
    <w:p w14:paraId="416CFF59">
      <w:pPr>
        <w:pStyle w:val="13"/>
        <w:numPr>
          <w:ilvl w:val="3"/>
          <w:numId w:val="2"/>
        </w:numPr>
        <w:tabs>
          <w:tab w:val="left" w:pos="1587"/>
        </w:tabs>
        <w:spacing w:before="0" w:after="0" w:line="310" w:lineRule="exact"/>
        <w:ind w:left="1587" w:right="0" w:hanging="964"/>
        <w:jc w:val="left"/>
        <w:rPr>
          <w:rFonts w:ascii="Times New Roman" w:eastAsia="Times New Roman"/>
          <w:sz w:val="24"/>
        </w:rPr>
      </w:pPr>
      <w:r>
        <w:rPr>
          <w:spacing w:val="-1"/>
          <w:sz w:val="24"/>
        </w:rPr>
        <w:t>当卫生间门内向开启时，应预留向外开启或推拉开启的空间条件，得</w:t>
      </w:r>
    </w:p>
    <w:p w14:paraId="0C5F12F1">
      <w:pPr>
        <w:pStyle w:val="5"/>
        <w:spacing w:before="154"/>
      </w:pPr>
      <w:r>
        <w:rPr>
          <w:rFonts w:ascii="Times New Roman" w:eastAsia="Times New Roman"/>
        </w:rPr>
        <w:t>0.5</w:t>
      </w:r>
      <w:r>
        <w:rPr>
          <w:rFonts w:ascii="Times New Roman" w:eastAsia="Times New Roman"/>
          <w:spacing w:val="-12"/>
        </w:rPr>
        <w:t xml:space="preserve"> </w:t>
      </w:r>
      <w:r>
        <w:rPr>
          <w:spacing w:val="-6"/>
        </w:rPr>
        <w:t>分；</w:t>
      </w:r>
    </w:p>
    <w:p w14:paraId="50E71B22">
      <w:pPr>
        <w:pStyle w:val="5"/>
        <w:spacing w:after="0"/>
        <w:sectPr>
          <w:pgSz w:w="11910" w:h="16840"/>
          <w:pgMar w:top="1380" w:right="1275" w:bottom="1300" w:left="1417" w:header="0" w:footer="1117" w:gutter="0"/>
          <w:cols w:space="720" w:num="1"/>
        </w:sectPr>
      </w:pPr>
    </w:p>
    <w:p w14:paraId="4518E67E">
      <w:pPr>
        <w:pStyle w:val="13"/>
        <w:numPr>
          <w:ilvl w:val="3"/>
          <w:numId w:val="2"/>
        </w:numPr>
        <w:tabs>
          <w:tab w:val="left" w:pos="1583"/>
        </w:tabs>
        <w:spacing w:before="55" w:after="0" w:line="240" w:lineRule="auto"/>
        <w:ind w:left="1583" w:right="0" w:hanging="960"/>
        <w:jc w:val="left"/>
        <w:rPr>
          <w:rFonts w:ascii="Times New Roman" w:eastAsia="Times New Roman"/>
          <w:sz w:val="24"/>
        </w:rPr>
      </w:pPr>
      <w:r>
        <w:rPr>
          <w:spacing w:val="-3"/>
          <w:sz w:val="24"/>
        </w:rPr>
        <w:t xml:space="preserve">卫生间便器和洗浴器旁应设扶手或预留安装条件，得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361607F2">
      <w:pPr>
        <w:pStyle w:val="13"/>
        <w:numPr>
          <w:ilvl w:val="2"/>
          <w:numId w:val="2"/>
        </w:numPr>
        <w:tabs>
          <w:tab w:val="left" w:pos="923"/>
        </w:tabs>
        <w:spacing w:before="153" w:after="0" w:line="240" w:lineRule="auto"/>
        <w:ind w:left="923" w:right="0" w:hanging="780"/>
        <w:jc w:val="left"/>
        <w:rPr>
          <w:sz w:val="24"/>
        </w:rPr>
      </w:pPr>
      <w:r>
        <w:rPr>
          <w:sz w:val="24"/>
        </w:rPr>
        <w:t>采用符合现行国家及襄阳市建设行政主管部门确定的“四新”技术（</w:t>
      </w:r>
      <w:r>
        <w:rPr>
          <w:spacing w:val="-3"/>
          <w:sz w:val="24"/>
        </w:rPr>
        <w:t>新技术、</w:t>
      </w:r>
    </w:p>
    <w:p w14:paraId="19CAC1AD">
      <w:pPr>
        <w:pStyle w:val="5"/>
      </w:pPr>
      <w:r>
        <w:t>新材料、新工艺、新产品）</w:t>
      </w:r>
      <w:r>
        <w:rPr>
          <w:spacing w:val="-4"/>
        </w:rPr>
        <w:t xml:space="preserve">和地方特殊需求技术等，每项得 </w:t>
      </w:r>
      <w:r>
        <w:rPr>
          <w:rFonts w:ascii="Times New Roman" w:eastAsia="Times New Roman"/>
        </w:rPr>
        <w:t>1</w:t>
      </w:r>
      <w:r>
        <w:rPr>
          <w:rFonts w:ascii="Times New Roman" w:eastAsia="Times New Roman"/>
          <w:spacing w:val="-12"/>
        </w:rPr>
        <w:t xml:space="preserve"> </w:t>
      </w:r>
      <w:r>
        <w:rPr>
          <w:spacing w:val="-10"/>
        </w:rPr>
        <w:t xml:space="preserve">分，最多得 </w:t>
      </w:r>
      <w:r>
        <w:rPr>
          <w:rFonts w:ascii="Times New Roman" w:eastAsia="Times New Roman"/>
        </w:rPr>
        <w:t>3</w:t>
      </w:r>
      <w:r>
        <w:rPr>
          <w:rFonts w:ascii="Times New Roman" w:eastAsia="Times New Roman"/>
          <w:spacing w:val="-12"/>
        </w:rPr>
        <w:t xml:space="preserve"> </w:t>
      </w:r>
      <w:r>
        <w:rPr>
          <w:spacing w:val="-5"/>
        </w:rPr>
        <w:t>分。</w:t>
      </w:r>
    </w:p>
    <w:p w14:paraId="3E53A037">
      <w:pPr>
        <w:pStyle w:val="13"/>
        <w:numPr>
          <w:ilvl w:val="2"/>
          <w:numId w:val="2"/>
        </w:numPr>
        <w:tabs>
          <w:tab w:val="left" w:pos="923"/>
        </w:tabs>
        <w:spacing w:before="154" w:after="0" w:line="360" w:lineRule="auto"/>
        <w:ind w:left="143" w:right="284" w:firstLine="0"/>
        <w:jc w:val="left"/>
        <w:rPr>
          <w:sz w:val="24"/>
        </w:rPr>
      </w:pPr>
      <w:r>
        <w:rPr>
          <w:spacing w:val="-2"/>
          <w:sz w:val="24"/>
        </w:rPr>
        <w:t>获得全国各级官方颁发的相关荣誉，或行业权威荣誉的，获得相应得分，并应按下列规则分别评分并累计：</w:t>
      </w:r>
    </w:p>
    <w:p w14:paraId="6ED887A5">
      <w:pPr>
        <w:pStyle w:val="13"/>
        <w:numPr>
          <w:ilvl w:val="3"/>
          <w:numId w:val="2"/>
        </w:numPr>
        <w:tabs>
          <w:tab w:val="left" w:pos="1583"/>
        </w:tabs>
        <w:spacing w:before="0" w:after="0" w:line="310" w:lineRule="exact"/>
        <w:ind w:left="1583" w:right="0" w:hanging="960"/>
        <w:jc w:val="left"/>
        <w:rPr>
          <w:rFonts w:ascii="Times New Roman" w:eastAsia="Times New Roman"/>
          <w:sz w:val="24"/>
        </w:rPr>
      </w:pPr>
      <w:r>
        <w:rPr>
          <w:spacing w:val="-3"/>
          <w:sz w:val="24"/>
        </w:rPr>
        <w:t xml:space="preserve">获得区级房地产行业相关奖项的，如全区突出贡献企业等，得 </w:t>
      </w:r>
      <w:r>
        <w:rPr>
          <w:rFonts w:ascii="Times New Roman" w:eastAsia="Times New Roman"/>
          <w:sz w:val="24"/>
        </w:rPr>
        <w:t>0.5</w:t>
      </w:r>
      <w:r>
        <w:rPr>
          <w:rFonts w:ascii="Times New Roman" w:eastAsia="Times New Roman"/>
          <w:spacing w:val="-12"/>
          <w:sz w:val="24"/>
        </w:rPr>
        <w:t xml:space="preserve"> </w:t>
      </w:r>
      <w:r>
        <w:rPr>
          <w:spacing w:val="-5"/>
          <w:sz w:val="24"/>
        </w:rPr>
        <w:t>分；</w:t>
      </w:r>
    </w:p>
    <w:p w14:paraId="2C4ACE3B">
      <w:pPr>
        <w:pStyle w:val="13"/>
        <w:numPr>
          <w:ilvl w:val="3"/>
          <w:numId w:val="2"/>
        </w:numPr>
        <w:tabs>
          <w:tab w:val="left" w:pos="1587"/>
        </w:tabs>
        <w:spacing w:before="156" w:after="0" w:line="240" w:lineRule="auto"/>
        <w:ind w:left="1587" w:right="0" w:hanging="964"/>
        <w:jc w:val="left"/>
        <w:rPr>
          <w:rFonts w:ascii="Times New Roman" w:eastAsia="Times New Roman"/>
          <w:sz w:val="24"/>
        </w:rPr>
      </w:pPr>
      <w:r>
        <w:rPr>
          <w:spacing w:val="-1"/>
          <w:sz w:val="24"/>
        </w:rPr>
        <w:t>获得襄阳市级房地产行业相关奖项的，如襄阳市突出贡献企业、襄阳</w:t>
      </w:r>
    </w:p>
    <w:p w14:paraId="6CF5CAC0">
      <w:pPr>
        <w:pStyle w:val="5"/>
        <w:spacing w:before="153"/>
      </w:pPr>
      <w:r>
        <w:rPr>
          <w:spacing w:val="-3"/>
        </w:rPr>
        <w:t xml:space="preserve">市标准化安心项目、襄阳五一劳动奖等，得 </w:t>
      </w:r>
      <w:r>
        <w:rPr>
          <w:rFonts w:ascii="Times New Roman" w:eastAsia="Times New Roman"/>
        </w:rPr>
        <w:t>1</w:t>
      </w:r>
      <w:r>
        <w:rPr>
          <w:rFonts w:ascii="Times New Roman" w:eastAsia="Times New Roman"/>
          <w:spacing w:val="-12"/>
        </w:rPr>
        <w:t xml:space="preserve"> </w:t>
      </w:r>
      <w:r>
        <w:rPr>
          <w:spacing w:val="-5"/>
        </w:rPr>
        <w:t>分；</w:t>
      </w:r>
    </w:p>
    <w:p w14:paraId="7D2CDDD1">
      <w:pPr>
        <w:pStyle w:val="13"/>
        <w:numPr>
          <w:ilvl w:val="3"/>
          <w:numId w:val="2"/>
        </w:numPr>
        <w:tabs>
          <w:tab w:val="left" w:pos="1499"/>
        </w:tabs>
        <w:spacing w:before="156" w:after="0" w:line="240" w:lineRule="auto"/>
        <w:ind w:left="1499" w:right="0" w:hanging="900"/>
        <w:jc w:val="left"/>
        <w:rPr>
          <w:rFonts w:ascii="Times New Roman" w:eastAsia="Times New Roman"/>
          <w:sz w:val="24"/>
        </w:rPr>
      </w:pPr>
      <w:r>
        <w:rPr>
          <w:spacing w:val="-3"/>
          <w:sz w:val="24"/>
        </w:rPr>
        <w:t>获得湖北省级房地产行业相关奖项的，如楚天杯、湖北名企、湖北名盘</w:t>
      </w:r>
    </w:p>
    <w:p w14:paraId="24655736">
      <w:pPr>
        <w:pStyle w:val="5"/>
        <w:spacing w:before="154"/>
      </w:pPr>
      <w:r>
        <w:rPr>
          <w:spacing w:val="-21"/>
        </w:rPr>
        <w:t xml:space="preserve">等，得 </w:t>
      </w:r>
      <w:r>
        <w:rPr>
          <w:rFonts w:ascii="Times New Roman" w:eastAsia="Times New Roman"/>
          <w:spacing w:val="-6"/>
        </w:rPr>
        <w:t>2</w:t>
      </w:r>
      <w:r>
        <w:rPr>
          <w:rFonts w:ascii="Times New Roman" w:eastAsia="Times New Roman"/>
          <w:spacing w:val="-18"/>
        </w:rPr>
        <w:t xml:space="preserve"> </w:t>
      </w:r>
      <w:r>
        <w:rPr>
          <w:spacing w:val="-9"/>
        </w:rPr>
        <w:t>分；</w:t>
      </w:r>
    </w:p>
    <w:p w14:paraId="6A5E62A3">
      <w:pPr>
        <w:pStyle w:val="13"/>
        <w:numPr>
          <w:ilvl w:val="3"/>
          <w:numId w:val="2"/>
        </w:numPr>
        <w:tabs>
          <w:tab w:val="left" w:pos="1583"/>
        </w:tabs>
        <w:spacing w:before="156" w:after="0" w:line="240" w:lineRule="auto"/>
        <w:ind w:left="1583" w:right="0" w:hanging="960"/>
        <w:jc w:val="left"/>
        <w:rPr>
          <w:rFonts w:ascii="Times New Roman" w:eastAsia="Times New Roman"/>
          <w:sz w:val="24"/>
        </w:rPr>
      </w:pPr>
      <w:r>
        <w:rPr>
          <w:spacing w:val="-3"/>
          <w:sz w:val="24"/>
        </w:rPr>
        <w:t xml:space="preserve">获得国家级房地产行业相关奖项的，如广厦奖、鲁班奖等，得 </w:t>
      </w:r>
      <w:r>
        <w:rPr>
          <w:rFonts w:ascii="Times New Roman" w:eastAsia="Times New Roman"/>
          <w:sz w:val="24"/>
        </w:rPr>
        <w:t>3</w:t>
      </w:r>
      <w:r>
        <w:rPr>
          <w:rFonts w:ascii="Times New Roman" w:eastAsia="Times New Roman"/>
          <w:spacing w:val="-12"/>
          <w:sz w:val="24"/>
        </w:rPr>
        <w:t xml:space="preserve"> </w:t>
      </w:r>
      <w:r>
        <w:rPr>
          <w:spacing w:val="-5"/>
          <w:sz w:val="24"/>
        </w:rPr>
        <w:t>分。</w:t>
      </w:r>
    </w:p>
    <w:sectPr>
      <w:pgSz w:w="11910" w:h="16840"/>
      <w:pgMar w:top="1360" w:right="1275" w:bottom="1300" w:left="1417" w:header="0" w:footer="11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B5D9">
    <w:pPr>
      <w:pStyle w:val="5"/>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3665220</wp:posOffset>
              </wp:positionH>
              <wp:positionV relativeFrom="page">
                <wp:posOffset>9843770</wp:posOffset>
              </wp:positionV>
              <wp:extent cx="182880" cy="172720"/>
              <wp:effectExtent l="0" t="0" r="0" b="0"/>
              <wp:wrapNone/>
              <wp:docPr id="1" name="Textbox 1"/>
              <wp:cNvGraphicFramePr/>
              <a:graphic xmlns:a="http://schemas.openxmlformats.org/drawingml/2006/main">
                <a:graphicData uri="http://schemas.microsoft.com/office/word/2010/wordprocessingShape">
                  <wps:wsp>
                    <wps:cNvSpPr txBox="1"/>
                    <wps:spPr>
                      <a:xfrm>
                        <a:off x="0" y="0"/>
                        <a:ext cx="182880" cy="172720"/>
                      </a:xfrm>
                      <a:prstGeom prst="rect">
                        <a:avLst/>
                      </a:prstGeom>
                    </wps:spPr>
                    <wps:txbx>
                      <w:txbxContent>
                        <w:p w14:paraId="6488CB21">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8.6pt;margin-top:775.1pt;height:13.6pt;width:14.4pt;mso-position-horizontal-relative:page;mso-position-vertical-relative:page;z-index:-251657216;mso-width-relative:page;mso-height-relative:page;" filled="f" stroked="f" coordsize="21600,21600" o:gfxdata="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rg&#10;76vaAAAADQEAAA8AAAAAAAAAAQAgAAAAIgAAAGRycy9kb3ducmV2LnhtbFBLAQIUABQAAAAIAIdO&#10;4kBc/RizrwEAAHMDAAAOAAAAAAAAAAEAIAAAACkBAABkcnMvZTJvRG9jLnhtbFBLBQYAAAAABgAG&#10;AFkBAABKBQAAAAA=&#10;">
              <v:fill on="f" focussize="0,0"/>
              <v:stroke on="f"/>
              <v:imagedata o:title=""/>
              <o:lock v:ext="edit" aspectratio="f"/>
              <v:textbox inset="0mm,0mm,0mm,0mm">
                <w:txbxContent>
                  <w:p w14:paraId="6488CB21">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8D533"/>
    <w:multiLevelType w:val="multilevel"/>
    <w:tmpl w:val="9518D533"/>
    <w:lvl w:ilvl="0" w:tentative="0">
      <w:start w:val="1"/>
      <w:numFmt w:val="decimal"/>
      <w:lvlText w:val="（%1）"/>
      <w:lvlJc w:val="left"/>
      <w:pPr>
        <w:ind w:left="143" w:hanging="60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047" w:hanging="601"/>
      </w:pPr>
      <w:rPr>
        <w:rFonts w:hint="default"/>
        <w:lang w:val="en-US" w:eastAsia="zh-CN" w:bidi="ar-SA"/>
      </w:rPr>
    </w:lvl>
    <w:lvl w:ilvl="2" w:tentative="0">
      <w:start w:val="0"/>
      <w:numFmt w:val="bullet"/>
      <w:lvlText w:val="•"/>
      <w:lvlJc w:val="left"/>
      <w:pPr>
        <w:ind w:left="1955" w:hanging="601"/>
      </w:pPr>
      <w:rPr>
        <w:rFonts w:hint="default"/>
        <w:lang w:val="en-US" w:eastAsia="zh-CN" w:bidi="ar-SA"/>
      </w:rPr>
    </w:lvl>
    <w:lvl w:ilvl="3" w:tentative="0">
      <w:start w:val="0"/>
      <w:numFmt w:val="bullet"/>
      <w:lvlText w:val="•"/>
      <w:lvlJc w:val="left"/>
      <w:pPr>
        <w:ind w:left="2863" w:hanging="601"/>
      </w:pPr>
      <w:rPr>
        <w:rFonts w:hint="default"/>
        <w:lang w:val="en-US" w:eastAsia="zh-CN" w:bidi="ar-SA"/>
      </w:rPr>
    </w:lvl>
    <w:lvl w:ilvl="4" w:tentative="0">
      <w:start w:val="0"/>
      <w:numFmt w:val="bullet"/>
      <w:lvlText w:val="•"/>
      <w:lvlJc w:val="left"/>
      <w:pPr>
        <w:ind w:left="3771" w:hanging="601"/>
      </w:pPr>
      <w:rPr>
        <w:rFonts w:hint="default"/>
        <w:lang w:val="en-US" w:eastAsia="zh-CN" w:bidi="ar-SA"/>
      </w:rPr>
    </w:lvl>
    <w:lvl w:ilvl="5" w:tentative="0">
      <w:start w:val="0"/>
      <w:numFmt w:val="bullet"/>
      <w:lvlText w:val="•"/>
      <w:lvlJc w:val="left"/>
      <w:pPr>
        <w:ind w:left="4679" w:hanging="601"/>
      </w:pPr>
      <w:rPr>
        <w:rFonts w:hint="default"/>
        <w:lang w:val="en-US" w:eastAsia="zh-CN" w:bidi="ar-SA"/>
      </w:rPr>
    </w:lvl>
    <w:lvl w:ilvl="6" w:tentative="0">
      <w:start w:val="0"/>
      <w:numFmt w:val="bullet"/>
      <w:lvlText w:val="•"/>
      <w:lvlJc w:val="left"/>
      <w:pPr>
        <w:ind w:left="5586" w:hanging="601"/>
      </w:pPr>
      <w:rPr>
        <w:rFonts w:hint="default"/>
        <w:lang w:val="en-US" w:eastAsia="zh-CN" w:bidi="ar-SA"/>
      </w:rPr>
    </w:lvl>
    <w:lvl w:ilvl="7" w:tentative="0">
      <w:start w:val="0"/>
      <w:numFmt w:val="bullet"/>
      <w:lvlText w:val="•"/>
      <w:lvlJc w:val="left"/>
      <w:pPr>
        <w:ind w:left="6494" w:hanging="601"/>
      </w:pPr>
      <w:rPr>
        <w:rFonts w:hint="default"/>
        <w:lang w:val="en-US" w:eastAsia="zh-CN" w:bidi="ar-SA"/>
      </w:rPr>
    </w:lvl>
    <w:lvl w:ilvl="8" w:tentative="0">
      <w:start w:val="0"/>
      <w:numFmt w:val="bullet"/>
      <w:lvlText w:val="•"/>
      <w:lvlJc w:val="left"/>
      <w:pPr>
        <w:ind w:left="7402" w:hanging="601"/>
      </w:pPr>
      <w:rPr>
        <w:rFonts w:hint="default"/>
        <w:lang w:val="en-US" w:eastAsia="zh-CN" w:bidi="ar-SA"/>
      </w:rPr>
    </w:lvl>
  </w:abstractNum>
  <w:abstractNum w:abstractNumId="1">
    <w:nsid w:val="A1FFAD58"/>
    <w:multiLevelType w:val="multilevel"/>
    <w:tmpl w:val="A1FFAD58"/>
    <w:lvl w:ilvl="0" w:tentative="0">
      <w:start w:val="6"/>
      <w:numFmt w:val="decimal"/>
      <w:lvlText w:val="%1"/>
      <w:lvlJc w:val="left"/>
      <w:pPr>
        <w:ind w:left="143" w:hanging="723"/>
        <w:jc w:val="left"/>
      </w:pPr>
      <w:rPr>
        <w:rFonts w:hint="default"/>
        <w:lang w:val="en-US" w:eastAsia="zh-CN" w:bidi="ar-SA"/>
      </w:rPr>
    </w:lvl>
    <w:lvl w:ilvl="1" w:tentative="0">
      <w:start w:val="2"/>
      <w:numFmt w:val="decimal"/>
      <w:lvlText w:val="%1.%2"/>
      <w:lvlJc w:val="left"/>
      <w:pPr>
        <w:ind w:left="143" w:hanging="723"/>
        <w:jc w:val="left"/>
      </w:pPr>
      <w:rPr>
        <w:rFonts w:hint="default"/>
        <w:lang w:val="en-US" w:eastAsia="zh-CN" w:bidi="ar-SA"/>
      </w:rPr>
    </w:lvl>
    <w:lvl w:ilvl="2" w:tentative="0">
      <w:start w:val="1"/>
      <w:numFmt w:val="decimal"/>
      <w:lvlText w:val="%1.%2.%3"/>
      <w:lvlJc w:val="left"/>
      <w:pPr>
        <w:ind w:left="143" w:hanging="723"/>
        <w:jc w:val="left"/>
      </w:pPr>
      <w:rPr>
        <w:rFonts w:hint="default"/>
        <w:lang w:val="en-US" w:eastAsia="zh-CN" w:bidi="ar-SA"/>
      </w:rPr>
    </w:lvl>
    <w:lvl w:ilvl="3" w:tentative="0">
      <w:start w:val="1"/>
      <w:numFmt w:val="decimal"/>
      <w:lvlText w:val="%1.%2.%3.%4"/>
      <w:lvlJc w:val="left"/>
      <w:pPr>
        <w:ind w:left="143" w:hanging="723"/>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4" w:tentative="0">
      <w:start w:val="0"/>
      <w:numFmt w:val="bullet"/>
      <w:lvlText w:val="•"/>
      <w:lvlJc w:val="left"/>
      <w:pPr>
        <w:ind w:left="3771" w:hanging="723"/>
      </w:pPr>
      <w:rPr>
        <w:rFonts w:hint="default"/>
        <w:lang w:val="en-US" w:eastAsia="zh-CN" w:bidi="ar-SA"/>
      </w:rPr>
    </w:lvl>
    <w:lvl w:ilvl="5" w:tentative="0">
      <w:start w:val="0"/>
      <w:numFmt w:val="bullet"/>
      <w:lvlText w:val="•"/>
      <w:lvlJc w:val="left"/>
      <w:pPr>
        <w:ind w:left="4679" w:hanging="723"/>
      </w:pPr>
      <w:rPr>
        <w:rFonts w:hint="default"/>
        <w:lang w:val="en-US" w:eastAsia="zh-CN" w:bidi="ar-SA"/>
      </w:rPr>
    </w:lvl>
    <w:lvl w:ilvl="6" w:tentative="0">
      <w:start w:val="0"/>
      <w:numFmt w:val="bullet"/>
      <w:lvlText w:val="•"/>
      <w:lvlJc w:val="left"/>
      <w:pPr>
        <w:ind w:left="5586" w:hanging="723"/>
      </w:pPr>
      <w:rPr>
        <w:rFonts w:hint="default"/>
        <w:lang w:val="en-US" w:eastAsia="zh-CN" w:bidi="ar-SA"/>
      </w:rPr>
    </w:lvl>
    <w:lvl w:ilvl="7" w:tentative="0">
      <w:start w:val="0"/>
      <w:numFmt w:val="bullet"/>
      <w:lvlText w:val="•"/>
      <w:lvlJc w:val="left"/>
      <w:pPr>
        <w:ind w:left="6494" w:hanging="723"/>
      </w:pPr>
      <w:rPr>
        <w:rFonts w:hint="default"/>
        <w:lang w:val="en-US" w:eastAsia="zh-CN" w:bidi="ar-SA"/>
      </w:rPr>
    </w:lvl>
    <w:lvl w:ilvl="8" w:tentative="0">
      <w:start w:val="0"/>
      <w:numFmt w:val="bullet"/>
      <w:lvlText w:val="•"/>
      <w:lvlJc w:val="left"/>
      <w:pPr>
        <w:ind w:left="7402" w:hanging="723"/>
      </w:pPr>
      <w:rPr>
        <w:rFonts w:hint="default"/>
        <w:lang w:val="en-US" w:eastAsia="zh-CN" w:bidi="ar-SA"/>
      </w:rPr>
    </w:lvl>
  </w:abstractNum>
  <w:abstractNum w:abstractNumId="2">
    <w:nsid w:val="A3C640CE"/>
    <w:multiLevelType w:val="multilevel"/>
    <w:tmpl w:val="A3C640CE"/>
    <w:lvl w:ilvl="0" w:tentative="0">
      <w:start w:val="2"/>
      <w:numFmt w:val="decimal"/>
      <w:lvlText w:val="%1"/>
      <w:lvlJc w:val="left"/>
      <w:pPr>
        <w:ind w:left="683" w:hanging="540"/>
        <w:jc w:val="left"/>
      </w:pPr>
      <w:rPr>
        <w:rFonts w:hint="default"/>
        <w:lang w:val="en-US" w:eastAsia="zh-CN" w:bidi="ar-SA"/>
      </w:rPr>
    </w:lvl>
    <w:lvl w:ilvl="1" w:tentative="0">
      <w:start w:val="0"/>
      <w:numFmt w:val="decimal"/>
      <w:lvlText w:val="%1.%2"/>
      <w:lvlJc w:val="left"/>
      <w:pPr>
        <w:ind w:left="683" w:hanging="540"/>
        <w:jc w:val="left"/>
      </w:pPr>
      <w:rPr>
        <w:rFonts w:hint="default"/>
        <w:lang w:val="en-US" w:eastAsia="zh-CN" w:bidi="ar-SA"/>
      </w:rPr>
    </w:lvl>
    <w:lvl w:ilvl="2" w:tentative="0">
      <w:start w:val="1"/>
      <w:numFmt w:val="decimal"/>
      <w:lvlText w:val="%1.%2.%3"/>
      <w:lvlJc w:val="left"/>
      <w:pPr>
        <w:ind w:left="683" w:hanging="54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3" w:tentative="0">
      <w:start w:val="0"/>
      <w:numFmt w:val="bullet"/>
      <w:lvlText w:val="•"/>
      <w:lvlJc w:val="left"/>
      <w:pPr>
        <w:ind w:left="3241" w:hanging="540"/>
      </w:pPr>
      <w:rPr>
        <w:rFonts w:hint="default"/>
        <w:lang w:val="en-US" w:eastAsia="zh-CN" w:bidi="ar-SA"/>
      </w:rPr>
    </w:lvl>
    <w:lvl w:ilvl="4" w:tentative="0">
      <w:start w:val="0"/>
      <w:numFmt w:val="bullet"/>
      <w:lvlText w:val="•"/>
      <w:lvlJc w:val="left"/>
      <w:pPr>
        <w:ind w:left="4095" w:hanging="540"/>
      </w:pPr>
      <w:rPr>
        <w:rFonts w:hint="default"/>
        <w:lang w:val="en-US" w:eastAsia="zh-CN" w:bidi="ar-SA"/>
      </w:rPr>
    </w:lvl>
    <w:lvl w:ilvl="5" w:tentative="0">
      <w:start w:val="0"/>
      <w:numFmt w:val="bullet"/>
      <w:lvlText w:val="•"/>
      <w:lvlJc w:val="left"/>
      <w:pPr>
        <w:ind w:left="4949" w:hanging="540"/>
      </w:pPr>
      <w:rPr>
        <w:rFonts w:hint="default"/>
        <w:lang w:val="en-US" w:eastAsia="zh-CN" w:bidi="ar-SA"/>
      </w:rPr>
    </w:lvl>
    <w:lvl w:ilvl="6" w:tentative="0">
      <w:start w:val="0"/>
      <w:numFmt w:val="bullet"/>
      <w:lvlText w:val="•"/>
      <w:lvlJc w:val="left"/>
      <w:pPr>
        <w:ind w:left="5802" w:hanging="540"/>
      </w:pPr>
      <w:rPr>
        <w:rFonts w:hint="default"/>
        <w:lang w:val="en-US" w:eastAsia="zh-CN" w:bidi="ar-SA"/>
      </w:rPr>
    </w:lvl>
    <w:lvl w:ilvl="7" w:tentative="0">
      <w:start w:val="0"/>
      <w:numFmt w:val="bullet"/>
      <w:lvlText w:val="•"/>
      <w:lvlJc w:val="left"/>
      <w:pPr>
        <w:ind w:left="6656" w:hanging="540"/>
      </w:pPr>
      <w:rPr>
        <w:rFonts w:hint="default"/>
        <w:lang w:val="en-US" w:eastAsia="zh-CN" w:bidi="ar-SA"/>
      </w:rPr>
    </w:lvl>
    <w:lvl w:ilvl="8" w:tentative="0">
      <w:start w:val="0"/>
      <w:numFmt w:val="bullet"/>
      <w:lvlText w:val="•"/>
      <w:lvlJc w:val="left"/>
      <w:pPr>
        <w:ind w:left="7510" w:hanging="540"/>
      </w:pPr>
      <w:rPr>
        <w:rFonts w:hint="default"/>
        <w:lang w:val="en-US" w:eastAsia="zh-CN" w:bidi="ar-SA"/>
      </w:rPr>
    </w:lvl>
  </w:abstractNum>
  <w:abstractNum w:abstractNumId="3">
    <w:nsid w:val="C73FC88F"/>
    <w:multiLevelType w:val="multilevel"/>
    <w:tmpl w:val="C73FC88F"/>
    <w:lvl w:ilvl="0" w:tentative="0">
      <w:start w:val="1"/>
      <w:numFmt w:val="decimal"/>
      <w:lvlText w:val="（%1）"/>
      <w:lvlJc w:val="left"/>
      <w:pPr>
        <w:ind w:left="1224" w:hanging="60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019" w:hanging="601"/>
      </w:pPr>
      <w:rPr>
        <w:rFonts w:hint="default"/>
        <w:lang w:val="en-US" w:eastAsia="zh-CN" w:bidi="ar-SA"/>
      </w:rPr>
    </w:lvl>
    <w:lvl w:ilvl="2" w:tentative="0">
      <w:start w:val="0"/>
      <w:numFmt w:val="bullet"/>
      <w:lvlText w:val="•"/>
      <w:lvlJc w:val="left"/>
      <w:pPr>
        <w:ind w:left="2819" w:hanging="601"/>
      </w:pPr>
      <w:rPr>
        <w:rFonts w:hint="default"/>
        <w:lang w:val="en-US" w:eastAsia="zh-CN" w:bidi="ar-SA"/>
      </w:rPr>
    </w:lvl>
    <w:lvl w:ilvl="3" w:tentative="0">
      <w:start w:val="0"/>
      <w:numFmt w:val="bullet"/>
      <w:lvlText w:val="•"/>
      <w:lvlJc w:val="left"/>
      <w:pPr>
        <w:ind w:left="3619" w:hanging="601"/>
      </w:pPr>
      <w:rPr>
        <w:rFonts w:hint="default"/>
        <w:lang w:val="en-US" w:eastAsia="zh-CN" w:bidi="ar-SA"/>
      </w:rPr>
    </w:lvl>
    <w:lvl w:ilvl="4" w:tentative="0">
      <w:start w:val="0"/>
      <w:numFmt w:val="bullet"/>
      <w:lvlText w:val="•"/>
      <w:lvlJc w:val="left"/>
      <w:pPr>
        <w:ind w:left="4419" w:hanging="601"/>
      </w:pPr>
      <w:rPr>
        <w:rFonts w:hint="default"/>
        <w:lang w:val="en-US" w:eastAsia="zh-CN" w:bidi="ar-SA"/>
      </w:rPr>
    </w:lvl>
    <w:lvl w:ilvl="5" w:tentative="0">
      <w:start w:val="0"/>
      <w:numFmt w:val="bullet"/>
      <w:lvlText w:val="•"/>
      <w:lvlJc w:val="left"/>
      <w:pPr>
        <w:ind w:left="5219" w:hanging="601"/>
      </w:pPr>
      <w:rPr>
        <w:rFonts w:hint="default"/>
        <w:lang w:val="en-US" w:eastAsia="zh-CN" w:bidi="ar-SA"/>
      </w:rPr>
    </w:lvl>
    <w:lvl w:ilvl="6" w:tentative="0">
      <w:start w:val="0"/>
      <w:numFmt w:val="bullet"/>
      <w:lvlText w:val="•"/>
      <w:lvlJc w:val="left"/>
      <w:pPr>
        <w:ind w:left="6018" w:hanging="601"/>
      </w:pPr>
      <w:rPr>
        <w:rFonts w:hint="default"/>
        <w:lang w:val="en-US" w:eastAsia="zh-CN" w:bidi="ar-SA"/>
      </w:rPr>
    </w:lvl>
    <w:lvl w:ilvl="7" w:tentative="0">
      <w:start w:val="0"/>
      <w:numFmt w:val="bullet"/>
      <w:lvlText w:val="•"/>
      <w:lvlJc w:val="left"/>
      <w:pPr>
        <w:ind w:left="6818" w:hanging="601"/>
      </w:pPr>
      <w:rPr>
        <w:rFonts w:hint="default"/>
        <w:lang w:val="en-US" w:eastAsia="zh-CN" w:bidi="ar-SA"/>
      </w:rPr>
    </w:lvl>
    <w:lvl w:ilvl="8" w:tentative="0">
      <w:start w:val="0"/>
      <w:numFmt w:val="bullet"/>
      <w:lvlText w:val="•"/>
      <w:lvlJc w:val="left"/>
      <w:pPr>
        <w:ind w:left="7618" w:hanging="601"/>
      </w:pPr>
      <w:rPr>
        <w:rFonts w:hint="default"/>
        <w:lang w:val="en-US" w:eastAsia="zh-CN" w:bidi="ar-SA"/>
      </w:rPr>
    </w:lvl>
  </w:abstractNum>
  <w:abstractNum w:abstractNumId="4">
    <w:nsid w:val="CC6B9FB3"/>
    <w:multiLevelType w:val="multilevel"/>
    <w:tmpl w:val="CC6B9FB3"/>
    <w:lvl w:ilvl="0" w:tentative="0">
      <w:start w:val="1"/>
      <w:numFmt w:val="decimal"/>
      <w:lvlText w:val="%1"/>
      <w:lvlJc w:val="left"/>
      <w:pPr>
        <w:ind w:left="4311" w:hanging="272"/>
        <w:jc w:val="right"/>
      </w:pPr>
      <w:rPr>
        <w:rFonts w:hint="default" w:ascii="Times New Roman" w:hAnsi="Times New Roman" w:eastAsia="Times New Roman" w:cs="Times New Roman"/>
        <w:b/>
        <w:bCs/>
        <w:i w:val="0"/>
        <w:iCs w:val="0"/>
        <w:spacing w:val="0"/>
        <w:w w:val="100"/>
        <w:sz w:val="36"/>
        <w:szCs w:val="36"/>
        <w:lang w:val="en-US" w:eastAsia="zh-CN" w:bidi="ar-SA"/>
      </w:rPr>
    </w:lvl>
    <w:lvl w:ilvl="1" w:tentative="0">
      <w:start w:val="1"/>
      <w:numFmt w:val="decimal"/>
      <w:lvlText w:val="%1.%2"/>
      <w:lvlJc w:val="left"/>
      <w:pPr>
        <w:ind w:left="4187" w:hanging="420"/>
        <w:jc w:val="left"/>
      </w:pPr>
      <w:rPr>
        <w:rFonts w:hint="default" w:ascii="Times New Roman" w:hAnsi="Times New Roman" w:eastAsia="Times New Roman" w:cs="Times New Roman"/>
        <w:b/>
        <w:bCs/>
        <w:i w:val="0"/>
        <w:iCs w:val="0"/>
        <w:spacing w:val="-2"/>
        <w:w w:val="100"/>
        <w:sz w:val="28"/>
        <w:szCs w:val="28"/>
        <w:lang w:val="en-US" w:eastAsia="zh-CN" w:bidi="ar-SA"/>
      </w:rPr>
    </w:lvl>
    <w:lvl w:ilvl="2" w:tentative="0">
      <w:start w:val="1"/>
      <w:numFmt w:val="decimal"/>
      <w:lvlText w:val="%1.%2.%3"/>
      <w:lvlJc w:val="left"/>
      <w:pPr>
        <w:ind w:left="143" w:hanging="54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3" w:tentative="0">
      <w:start w:val="1"/>
      <w:numFmt w:val="decimal"/>
      <w:lvlText w:val="%1.%2.%3.%4"/>
      <w:lvlJc w:val="left"/>
      <w:pPr>
        <w:ind w:left="1583" w:hanging="960"/>
        <w:jc w:val="left"/>
      </w:pPr>
      <w:rPr>
        <w:rFonts w:hint="default" w:ascii="Times New Roman" w:hAnsi="Times New Roman" w:cs="Times New Roman"/>
        <w:spacing w:val="0"/>
        <w:w w:val="97"/>
        <w:lang w:val="en-US" w:eastAsia="zh-CN" w:bidi="ar-SA"/>
      </w:rPr>
    </w:lvl>
    <w:lvl w:ilvl="4" w:tentative="0">
      <w:start w:val="0"/>
      <w:numFmt w:val="bullet"/>
      <w:lvlText w:val="•"/>
      <w:lvlJc w:val="left"/>
      <w:pPr>
        <w:ind w:left="1340" w:hanging="960"/>
      </w:pPr>
      <w:rPr>
        <w:rFonts w:hint="default"/>
        <w:lang w:val="en-US" w:eastAsia="zh-CN" w:bidi="ar-SA"/>
      </w:rPr>
    </w:lvl>
    <w:lvl w:ilvl="5" w:tentative="0">
      <w:start w:val="0"/>
      <w:numFmt w:val="bullet"/>
      <w:lvlText w:val="•"/>
      <w:lvlJc w:val="left"/>
      <w:pPr>
        <w:ind w:left="1460" w:hanging="960"/>
      </w:pPr>
      <w:rPr>
        <w:rFonts w:hint="default"/>
        <w:lang w:val="en-US" w:eastAsia="zh-CN" w:bidi="ar-SA"/>
      </w:rPr>
    </w:lvl>
    <w:lvl w:ilvl="6" w:tentative="0">
      <w:start w:val="0"/>
      <w:numFmt w:val="bullet"/>
      <w:lvlText w:val="•"/>
      <w:lvlJc w:val="left"/>
      <w:pPr>
        <w:ind w:left="1580" w:hanging="960"/>
      </w:pPr>
      <w:rPr>
        <w:rFonts w:hint="default"/>
        <w:lang w:val="en-US" w:eastAsia="zh-CN" w:bidi="ar-SA"/>
      </w:rPr>
    </w:lvl>
    <w:lvl w:ilvl="7" w:tentative="0">
      <w:start w:val="0"/>
      <w:numFmt w:val="bullet"/>
      <w:lvlText w:val="•"/>
      <w:lvlJc w:val="left"/>
      <w:pPr>
        <w:ind w:left="4180" w:hanging="960"/>
      </w:pPr>
      <w:rPr>
        <w:rFonts w:hint="default"/>
        <w:lang w:val="en-US" w:eastAsia="zh-CN" w:bidi="ar-SA"/>
      </w:rPr>
    </w:lvl>
    <w:lvl w:ilvl="8" w:tentative="0">
      <w:start w:val="0"/>
      <w:numFmt w:val="bullet"/>
      <w:lvlText w:val="•"/>
      <w:lvlJc w:val="left"/>
      <w:pPr>
        <w:ind w:left="4260" w:hanging="960"/>
      </w:pPr>
      <w:rPr>
        <w:rFonts w:hint="default"/>
        <w:lang w:val="en-US" w:eastAsia="zh-CN" w:bidi="ar-SA"/>
      </w:rPr>
    </w:lvl>
  </w:abstractNum>
  <w:abstractNum w:abstractNumId="5">
    <w:nsid w:val="F3ECAC98"/>
    <w:multiLevelType w:val="multilevel"/>
    <w:tmpl w:val="F3ECAC98"/>
    <w:lvl w:ilvl="0" w:tentative="0">
      <w:start w:val="1"/>
      <w:numFmt w:val="decimal"/>
      <w:lvlText w:val="%1"/>
      <w:lvlJc w:val="left"/>
      <w:pPr>
        <w:ind w:left="323" w:hanging="18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1" w:tentative="0">
      <w:start w:val="1"/>
      <w:numFmt w:val="decimal"/>
      <w:lvlText w:val="%1.%2"/>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2" w:tentative="0">
      <w:start w:val="0"/>
      <w:numFmt w:val="bullet"/>
      <w:lvlText w:val="•"/>
      <w:lvlJc w:val="left"/>
      <w:pPr>
        <w:ind w:left="860" w:hanging="360"/>
      </w:pPr>
      <w:rPr>
        <w:rFonts w:hint="default"/>
        <w:lang w:val="en-US" w:eastAsia="zh-CN" w:bidi="ar-SA"/>
      </w:rPr>
    </w:lvl>
    <w:lvl w:ilvl="3" w:tentative="0">
      <w:start w:val="0"/>
      <w:numFmt w:val="bullet"/>
      <w:lvlText w:val="•"/>
      <w:lvlJc w:val="left"/>
      <w:pPr>
        <w:ind w:left="1904" w:hanging="360"/>
      </w:pPr>
      <w:rPr>
        <w:rFonts w:hint="default"/>
        <w:lang w:val="en-US" w:eastAsia="zh-CN" w:bidi="ar-SA"/>
      </w:rPr>
    </w:lvl>
    <w:lvl w:ilvl="4" w:tentative="0">
      <w:start w:val="0"/>
      <w:numFmt w:val="bullet"/>
      <w:lvlText w:val="•"/>
      <w:lvlJc w:val="left"/>
      <w:pPr>
        <w:ind w:left="2949" w:hanging="360"/>
      </w:pPr>
      <w:rPr>
        <w:rFonts w:hint="default"/>
        <w:lang w:val="en-US" w:eastAsia="zh-CN" w:bidi="ar-SA"/>
      </w:rPr>
    </w:lvl>
    <w:lvl w:ilvl="5" w:tentative="0">
      <w:start w:val="0"/>
      <w:numFmt w:val="bullet"/>
      <w:lvlText w:val="•"/>
      <w:lvlJc w:val="left"/>
      <w:pPr>
        <w:ind w:left="3994" w:hanging="360"/>
      </w:pPr>
      <w:rPr>
        <w:rFonts w:hint="default"/>
        <w:lang w:val="en-US" w:eastAsia="zh-CN" w:bidi="ar-SA"/>
      </w:rPr>
    </w:lvl>
    <w:lvl w:ilvl="6" w:tentative="0">
      <w:start w:val="0"/>
      <w:numFmt w:val="bullet"/>
      <w:lvlText w:val="•"/>
      <w:lvlJc w:val="left"/>
      <w:pPr>
        <w:ind w:left="5039" w:hanging="360"/>
      </w:pPr>
      <w:rPr>
        <w:rFonts w:hint="default"/>
        <w:lang w:val="en-US" w:eastAsia="zh-CN" w:bidi="ar-SA"/>
      </w:rPr>
    </w:lvl>
    <w:lvl w:ilvl="7" w:tentative="0">
      <w:start w:val="0"/>
      <w:numFmt w:val="bullet"/>
      <w:lvlText w:val="•"/>
      <w:lvlJc w:val="left"/>
      <w:pPr>
        <w:ind w:left="6083" w:hanging="360"/>
      </w:pPr>
      <w:rPr>
        <w:rFonts w:hint="default"/>
        <w:lang w:val="en-US" w:eastAsia="zh-CN" w:bidi="ar-SA"/>
      </w:rPr>
    </w:lvl>
    <w:lvl w:ilvl="8" w:tentative="0">
      <w:start w:val="0"/>
      <w:numFmt w:val="bullet"/>
      <w:lvlText w:val="•"/>
      <w:lvlJc w:val="left"/>
      <w:pPr>
        <w:ind w:left="7128" w:hanging="360"/>
      </w:pPr>
      <w:rPr>
        <w:rFonts w:hint="default"/>
        <w:lang w:val="en-US" w:eastAsia="zh-CN" w:bidi="ar-SA"/>
      </w:rPr>
    </w:lvl>
  </w:abstractNum>
  <w:abstractNum w:abstractNumId="6">
    <w:nsid w:val="109E1A1A"/>
    <w:multiLevelType w:val="multilevel"/>
    <w:tmpl w:val="109E1A1A"/>
    <w:lvl w:ilvl="0" w:tentative="0">
      <w:start w:val="6"/>
      <w:numFmt w:val="decimal"/>
      <w:lvlText w:val="%1"/>
      <w:lvlJc w:val="left"/>
      <w:pPr>
        <w:ind w:left="4467" w:hanging="420"/>
        <w:jc w:val="left"/>
      </w:pPr>
      <w:rPr>
        <w:rFonts w:hint="default"/>
        <w:lang w:val="en-US" w:eastAsia="zh-CN" w:bidi="ar-SA"/>
      </w:rPr>
    </w:lvl>
    <w:lvl w:ilvl="1" w:tentative="0">
      <w:start w:val="4"/>
      <w:numFmt w:val="decimal"/>
      <w:lvlText w:val="%1.%2"/>
      <w:lvlJc w:val="left"/>
      <w:pPr>
        <w:ind w:left="4467" w:hanging="420"/>
        <w:jc w:val="right"/>
      </w:pPr>
      <w:rPr>
        <w:rFonts w:hint="default" w:ascii="Times New Roman" w:hAnsi="Times New Roman" w:eastAsia="Times New Roman" w:cs="Times New Roman"/>
        <w:b/>
        <w:bCs/>
        <w:i w:val="0"/>
        <w:iCs w:val="0"/>
        <w:spacing w:val="-2"/>
        <w:w w:val="100"/>
        <w:sz w:val="28"/>
        <w:szCs w:val="28"/>
        <w:lang w:val="en-US" w:eastAsia="zh-CN" w:bidi="ar-SA"/>
      </w:rPr>
    </w:lvl>
    <w:lvl w:ilvl="2" w:tentative="0">
      <w:start w:val="1"/>
      <w:numFmt w:val="decimal"/>
      <w:lvlText w:val="%1.%2.%3"/>
      <w:lvlJc w:val="left"/>
      <w:pPr>
        <w:ind w:left="683" w:hanging="54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3" w:tentative="0">
      <w:start w:val="1"/>
      <w:numFmt w:val="decimal"/>
      <w:lvlText w:val="%1.%2.%3.%4"/>
      <w:lvlJc w:val="left"/>
      <w:pPr>
        <w:ind w:left="1343" w:hanging="72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4" w:tentative="0">
      <w:start w:val="0"/>
      <w:numFmt w:val="bullet"/>
      <w:lvlText w:val="•"/>
      <w:lvlJc w:val="left"/>
      <w:pPr>
        <w:ind w:left="5139" w:hanging="720"/>
      </w:pPr>
      <w:rPr>
        <w:rFonts w:hint="default"/>
        <w:lang w:val="en-US" w:eastAsia="zh-CN" w:bidi="ar-SA"/>
      </w:rPr>
    </w:lvl>
    <w:lvl w:ilvl="5" w:tentative="0">
      <w:start w:val="0"/>
      <w:numFmt w:val="bullet"/>
      <w:lvlText w:val="•"/>
      <w:lvlJc w:val="left"/>
      <w:pPr>
        <w:ind w:left="5819" w:hanging="720"/>
      </w:pPr>
      <w:rPr>
        <w:rFonts w:hint="default"/>
        <w:lang w:val="en-US" w:eastAsia="zh-CN" w:bidi="ar-SA"/>
      </w:rPr>
    </w:lvl>
    <w:lvl w:ilvl="6" w:tentative="0">
      <w:start w:val="0"/>
      <w:numFmt w:val="bullet"/>
      <w:lvlText w:val="•"/>
      <w:lvlJc w:val="left"/>
      <w:pPr>
        <w:ind w:left="6499" w:hanging="720"/>
      </w:pPr>
      <w:rPr>
        <w:rFonts w:hint="default"/>
        <w:lang w:val="en-US" w:eastAsia="zh-CN" w:bidi="ar-SA"/>
      </w:rPr>
    </w:lvl>
    <w:lvl w:ilvl="7" w:tentative="0">
      <w:start w:val="0"/>
      <w:numFmt w:val="bullet"/>
      <w:lvlText w:val="•"/>
      <w:lvlJc w:val="left"/>
      <w:pPr>
        <w:ind w:left="7178" w:hanging="720"/>
      </w:pPr>
      <w:rPr>
        <w:rFonts w:hint="default"/>
        <w:lang w:val="en-US" w:eastAsia="zh-CN" w:bidi="ar-SA"/>
      </w:rPr>
    </w:lvl>
    <w:lvl w:ilvl="8" w:tentative="0">
      <w:start w:val="0"/>
      <w:numFmt w:val="bullet"/>
      <w:lvlText w:val="•"/>
      <w:lvlJc w:val="left"/>
      <w:pPr>
        <w:ind w:left="7858" w:hanging="720"/>
      </w:pPr>
      <w:rPr>
        <w:rFonts w:hint="default"/>
        <w:lang w:val="en-US" w:eastAsia="zh-CN" w:bidi="ar-SA"/>
      </w:rPr>
    </w:lvl>
  </w:abstractNum>
  <w:abstractNum w:abstractNumId="7">
    <w:nsid w:val="17CFFEE0"/>
    <w:multiLevelType w:val="multilevel"/>
    <w:tmpl w:val="17CFFEE0"/>
    <w:lvl w:ilvl="0" w:tentative="0">
      <w:start w:val="1"/>
      <w:numFmt w:val="upperRoman"/>
      <w:lvlText w:val="%1"/>
      <w:lvlJc w:val="left"/>
      <w:pPr>
        <w:ind w:left="4127" w:hanging="144"/>
        <w:jc w:val="right"/>
      </w:pPr>
      <w:rPr>
        <w:rFonts w:hint="default"/>
        <w:spacing w:val="0"/>
        <w:w w:val="100"/>
        <w:lang w:val="en-US" w:eastAsia="zh-CN" w:bidi="ar-SA"/>
      </w:rPr>
    </w:lvl>
    <w:lvl w:ilvl="1" w:tentative="0">
      <w:start w:val="0"/>
      <w:numFmt w:val="bullet"/>
      <w:lvlText w:val="•"/>
      <w:lvlJc w:val="left"/>
      <w:pPr>
        <w:ind w:left="4629" w:hanging="144"/>
      </w:pPr>
      <w:rPr>
        <w:rFonts w:hint="default"/>
        <w:lang w:val="en-US" w:eastAsia="zh-CN" w:bidi="ar-SA"/>
      </w:rPr>
    </w:lvl>
    <w:lvl w:ilvl="2" w:tentative="0">
      <w:start w:val="0"/>
      <w:numFmt w:val="bullet"/>
      <w:lvlText w:val="•"/>
      <w:lvlJc w:val="left"/>
      <w:pPr>
        <w:ind w:left="5139" w:hanging="144"/>
      </w:pPr>
      <w:rPr>
        <w:rFonts w:hint="default"/>
        <w:lang w:val="en-US" w:eastAsia="zh-CN" w:bidi="ar-SA"/>
      </w:rPr>
    </w:lvl>
    <w:lvl w:ilvl="3" w:tentative="0">
      <w:start w:val="0"/>
      <w:numFmt w:val="bullet"/>
      <w:lvlText w:val="•"/>
      <w:lvlJc w:val="left"/>
      <w:pPr>
        <w:ind w:left="5649" w:hanging="144"/>
      </w:pPr>
      <w:rPr>
        <w:rFonts w:hint="default"/>
        <w:lang w:val="en-US" w:eastAsia="zh-CN" w:bidi="ar-SA"/>
      </w:rPr>
    </w:lvl>
    <w:lvl w:ilvl="4" w:tentative="0">
      <w:start w:val="0"/>
      <w:numFmt w:val="bullet"/>
      <w:lvlText w:val="•"/>
      <w:lvlJc w:val="left"/>
      <w:pPr>
        <w:ind w:left="6159" w:hanging="144"/>
      </w:pPr>
      <w:rPr>
        <w:rFonts w:hint="default"/>
        <w:lang w:val="en-US" w:eastAsia="zh-CN" w:bidi="ar-SA"/>
      </w:rPr>
    </w:lvl>
    <w:lvl w:ilvl="5" w:tentative="0">
      <w:start w:val="0"/>
      <w:numFmt w:val="bullet"/>
      <w:lvlText w:val="•"/>
      <w:lvlJc w:val="left"/>
      <w:pPr>
        <w:ind w:left="6669" w:hanging="144"/>
      </w:pPr>
      <w:rPr>
        <w:rFonts w:hint="default"/>
        <w:lang w:val="en-US" w:eastAsia="zh-CN" w:bidi="ar-SA"/>
      </w:rPr>
    </w:lvl>
    <w:lvl w:ilvl="6" w:tentative="0">
      <w:start w:val="0"/>
      <w:numFmt w:val="bullet"/>
      <w:lvlText w:val="•"/>
      <w:lvlJc w:val="left"/>
      <w:pPr>
        <w:ind w:left="7178" w:hanging="144"/>
      </w:pPr>
      <w:rPr>
        <w:rFonts w:hint="default"/>
        <w:lang w:val="en-US" w:eastAsia="zh-CN" w:bidi="ar-SA"/>
      </w:rPr>
    </w:lvl>
    <w:lvl w:ilvl="7" w:tentative="0">
      <w:start w:val="0"/>
      <w:numFmt w:val="bullet"/>
      <w:lvlText w:val="•"/>
      <w:lvlJc w:val="left"/>
      <w:pPr>
        <w:ind w:left="7688" w:hanging="144"/>
      </w:pPr>
      <w:rPr>
        <w:rFonts w:hint="default"/>
        <w:lang w:val="en-US" w:eastAsia="zh-CN" w:bidi="ar-SA"/>
      </w:rPr>
    </w:lvl>
    <w:lvl w:ilvl="8" w:tentative="0">
      <w:start w:val="0"/>
      <w:numFmt w:val="bullet"/>
      <w:lvlText w:val="•"/>
      <w:lvlJc w:val="left"/>
      <w:pPr>
        <w:ind w:left="8198" w:hanging="144"/>
      </w:pPr>
      <w:rPr>
        <w:rFonts w:hint="default"/>
        <w:lang w:val="en-US" w:eastAsia="zh-CN" w:bidi="ar-SA"/>
      </w:rPr>
    </w:lvl>
  </w:abstractNum>
  <w:abstractNum w:abstractNumId="8">
    <w:nsid w:val="7AED1494"/>
    <w:multiLevelType w:val="multilevel"/>
    <w:tmpl w:val="7AED1494"/>
    <w:lvl w:ilvl="0" w:tentative="0">
      <w:start w:val="1"/>
      <w:numFmt w:val="decimal"/>
      <w:lvlText w:val="%1"/>
      <w:lvlJc w:val="left"/>
      <w:pPr>
        <w:ind w:left="143" w:hanging="540"/>
        <w:jc w:val="left"/>
      </w:pPr>
      <w:rPr>
        <w:rFonts w:hint="default"/>
        <w:lang w:val="en-US" w:eastAsia="zh-CN" w:bidi="ar-SA"/>
      </w:rPr>
    </w:lvl>
    <w:lvl w:ilvl="1" w:tentative="0">
      <w:start w:val="0"/>
      <w:numFmt w:val="decimal"/>
      <w:lvlText w:val="%1.%2"/>
      <w:lvlJc w:val="left"/>
      <w:pPr>
        <w:ind w:left="143" w:hanging="540"/>
        <w:jc w:val="left"/>
      </w:pPr>
      <w:rPr>
        <w:rFonts w:hint="default"/>
        <w:lang w:val="en-US" w:eastAsia="zh-CN" w:bidi="ar-SA"/>
      </w:rPr>
    </w:lvl>
    <w:lvl w:ilvl="2" w:tentative="0">
      <w:start w:val="1"/>
      <w:numFmt w:val="decimal"/>
      <w:lvlText w:val="%1.%2.%3"/>
      <w:lvlJc w:val="left"/>
      <w:pPr>
        <w:ind w:left="143" w:hanging="54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3" w:tentative="0">
      <w:start w:val="1"/>
      <w:numFmt w:val="decimal"/>
      <w:lvlText w:val="%1.%2.%3.%4"/>
      <w:lvlJc w:val="left"/>
      <w:pPr>
        <w:ind w:left="1364" w:hanging="720"/>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4" w:tentative="0">
      <w:start w:val="0"/>
      <w:numFmt w:val="bullet"/>
      <w:lvlText w:val="•"/>
      <w:lvlJc w:val="left"/>
      <w:pPr>
        <w:ind w:left="3324" w:hanging="720"/>
      </w:pPr>
      <w:rPr>
        <w:rFonts w:hint="default"/>
        <w:lang w:val="en-US" w:eastAsia="zh-CN" w:bidi="ar-SA"/>
      </w:rPr>
    </w:lvl>
    <w:lvl w:ilvl="5" w:tentative="0">
      <w:start w:val="0"/>
      <w:numFmt w:val="bullet"/>
      <w:lvlText w:val="•"/>
      <w:lvlJc w:val="left"/>
      <w:pPr>
        <w:ind w:left="4306" w:hanging="720"/>
      </w:pPr>
      <w:rPr>
        <w:rFonts w:hint="default"/>
        <w:lang w:val="en-US" w:eastAsia="zh-CN" w:bidi="ar-SA"/>
      </w:rPr>
    </w:lvl>
    <w:lvl w:ilvl="6" w:tentative="0">
      <w:start w:val="0"/>
      <w:numFmt w:val="bullet"/>
      <w:lvlText w:val="•"/>
      <w:lvlJc w:val="left"/>
      <w:pPr>
        <w:ind w:left="5289" w:hanging="720"/>
      </w:pPr>
      <w:rPr>
        <w:rFonts w:hint="default"/>
        <w:lang w:val="en-US" w:eastAsia="zh-CN" w:bidi="ar-SA"/>
      </w:rPr>
    </w:lvl>
    <w:lvl w:ilvl="7" w:tentative="0">
      <w:start w:val="0"/>
      <w:numFmt w:val="bullet"/>
      <w:lvlText w:val="•"/>
      <w:lvlJc w:val="left"/>
      <w:pPr>
        <w:ind w:left="6271" w:hanging="720"/>
      </w:pPr>
      <w:rPr>
        <w:rFonts w:hint="default"/>
        <w:lang w:val="en-US" w:eastAsia="zh-CN" w:bidi="ar-SA"/>
      </w:rPr>
    </w:lvl>
    <w:lvl w:ilvl="8" w:tentative="0">
      <w:start w:val="0"/>
      <w:numFmt w:val="bullet"/>
      <w:lvlText w:val="•"/>
      <w:lvlJc w:val="left"/>
      <w:pPr>
        <w:ind w:left="7253" w:hanging="720"/>
      </w:pPr>
      <w:rPr>
        <w:rFonts w:hint="default"/>
        <w:lang w:val="en-US" w:eastAsia="zh-CN" w:bidi="ar-SA"/>
      </w:rPr>
    </w:lvl>
  </w:abstractNum>
  <w:num w:numId="1">
    <w:abstractNumId w:val="5"/>
  </w:num>
  <w:num w:numId="2">
    <w:abstractNumId w:val="4"/>
  </w:num>
  <w:num w:numId="3">
    <w:abstractNumId w:val="8"/>
  </w:num>
  <w:num w:numId="4">
    <w:abstractNumId w:val="2"/>
  </w:num>
  <w:num w:numId="5">
    <w:abstractNumId w:val="7"/>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9EB0158"/>
    <w:rsid w:val="15493341"/>
    <w:rsid w:val="1CE22617"/>
    <w:rsid w:val="29B50888"/>
    <w:rsid w:val="2EBF1231"/>
    <w:rsid w:val="354571E9"/>
    <w:rsid w:val="4C8F48D3"/>
    <w:rsid w:val="4D9947F5"/>
    <w:rsid w:val="53D95CC5"/>
    <w:rsid w:val="58CB385F"/>
    <w:rsid w:val="72117EA9"/>
    <w:rsid w:val="72FD0892"/>
    <w:rsid w:val="795837CD"/>
    <w:rsid w:val="7ACE52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32"/>
      <w:ind w:left="271" w:right="143" w:hanging="271"/>
      <w:jc w:val="center"/>
      <w:outlineLvl w:val="1"/>
    </w:pPr>
    <w:rPr>
      <w:rFonts w:ascii="宋体" w:hAnsi="宋体" w:eastAsia="宋体" w:cs="宋体"/>
      <w:b/>
      <w:bCs/>
      <w:sz w:val="36"/>
      <w:szCs w:val="36"/>
      <w:lang w:val="en-US" w:eastAsia="zh-CN" w:bidi="ar-SA"/>
    </w:rPr>
  </w:style>
  <w:style w:type="paragraph" w:styleId="3">
    <w:name w:val="heading 2"/>
    <w:basedOn w:val="1"/>
    <w:qFormat/>
    <w:uiPriority w:val="1"/>
    <w:pPr>
      <w:ind w:left="4185" w:hanging="418"/>
      <w:outlineLvl w:val="2"/>
    </w:pPr>
    <w:rPr>
      <w:rFonts w:ascii="宋体" w:hAnsi="宋体" w:eastAsia="宋体" w:cs="宋体"/>
      <w:b/>
      <w:bCs/>
      <w:sz w:val="28"/>
      <w:szCs w:val="28"/>
      <w:lang w:val="en-US" w:eastAsia="zh-CN" w:bidi="ar-SA"/>
    </w:rPr>
  </w:style>
  <w:style w:type="paragraph" w:styleId="4">
    <w:name w:val="heading 3"/>
    <w:basedOn w:val="1"/>
    <w:qFormat/>
    <w:uiPriority w:val="1"/>
    <w:pPr>
      <w:spacing w:before="276"/>
      <w:ind w:right="143"/>
      <w:jc w:val="center"/>
      <w:outlineLvl w:val="3"/>
    </w:pPr>
    <w:rPr>
      <w:rFonts w:ascii="宋体" w:hAnsi="宋体" w:eastAsia="宋体" w:cs="宋体"/>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56"/>
      <w:ind w:left="143"/>
    </w:pPr>
    <w:rPr>
      <w:rFonts w:ascii="宋体" w:hAnsi="宋体" w:eastAsia="宋体" w:cs="宋体"/>
      <w:sz w:val="24"/>
      <w:szCs w:val="24"/>
      <w:lang w:val="en-US" w:eastAsia="zh-CN" w:bidi="ar-SA"/>
    </w:rPr>
  </w:style>
  <w:style w:type="paragraph" w:styleId="6">
    <w:name w:val="toc 3"/>
    <w:basedOn w:val="1"/>
    <w:qFormat/>
    <w:uiPriority w:val="1"/>
    <w:pPr>
      <w:spacing w:before="149"/>
      <w:ind w:left="743" w:hanging="360"/>
    </w:pPr>
    <w:rPr>
      <w:rFonts w:ascii="宋体" w:hAnsi="宋体" w:eastAsia="宋体" w:cs="宋体"/>
      <w:sz w:val="24"/>
      <w:szCs w:val="24"/>
      <w:lang w:val="en-US" w:eastAsia="zh-CN" w:bidi="ar-SA"/>
    </w:rPr>
  </w:style>
  <w:style w:type="paragraph" w:styleId="7">
    <w:name w:val="toc 1"/>
    <w:basedOn w:val="1"/>
    <w:qFormat/>
    <w:uiPriority w:val="1"/>
    <w:pPr>
      <w:spacing w:before="149"/>
      <w:ind w:left="180" w:right="138" w:hanging="180"/>
      <w:jc w:val="center"/>
    </w:pPr>
    <w:rPr>
      <w:rFonts w:ascii="Times New Roman" w:hAnsi="Times New Roman" w:eastAsia="Times New Roman" w:cs="Times New Roman"/>
      <w:sz w:val="24"/>
      <w:szCs w:val="24"/>
      <w:lang w:val="en-US" w:eastAsia="zh-CN" w:bidi="ar-SA"/>
    </w:rPr>
  </w:style>
  <w:style w:type="paragraph" w:styleId="8">
    <w:name w:val="toc 2"/>
    <w:basedOn w:val="1"/>
    <w:qFormat/>
    <w:uiPriority w:val="1"/>
    <w:pPr>
      <w:spacing w:before="149"/>
      <w:ind w:left="323" w:hanging="180"/>
    </w:pPr>
    <w:rPr>
      <w:rFonts w:ascii="宋体" w:hAnsi="宋体" w:eastAsia="宋体" w:cs="宋体"/>
      <w:sz w:val="24"/>
      <w:szCs w:val="24"/>
      <w:lang w:val="en-US" w:eastAsia="zh-CN" w:bidi="ar-SA"/>
    </w:rPr>
  </w:style>
  <w:style w:type="paragraph" w:styleId="9">
    <w:name w:val="Title"/>
    <w:basedOn w:val="1"/>
    <w:qFormat/>
    <w:uiPriority w:val="1"/>
    <w:pPr>
      <w:spacing w:before="1"/>
      <w:ind w:right="143"/>
      <w:jc w:val="center"/>
    </w:pPr>
    <w:rPr>
      <w:rFonts w:ascii="宋体" w:hAnsi="宋体" w:eastAsia="宋体" w:cs="宋体"/>
      <w:b/>
      <w:bCs/>
      <w:sz w:val="60"/>
      <w:szCs w:val="60"/>
      <w:lang w:val="en-US" w:eastAsia="zh-CN" w:bidi="ar-SA"/>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56"/>
      <w:ind w:left="143" w:hanging="540"/>
    </w:pPr>
    <w:rPr>
      <w:rFonts w:ascii="宋体" w:hAnsi="宋体" w:eastAsia="宋体" w:cs="宋体"/>
      <w:lang w:val="en-US" w:eastAsia="zh-CN" w:bidi="ar-SA"/>
    </w:rPr>
  </w:style>
  <w:style w:type="paragraph" w:customStyle="1" w:styleId="14">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2644</Words>
  <Characters>2897</Characters>
  <TotalTime>6</TotalTime>
  <ScaleCrop>false</ScaleCrop>
  <LinksUpToDate>false</LinksUpToDate>
  <CharactersWithSpaces>3155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2025-10-09T07:57:00Z</dcterms:created>
  <dc:creator>JKY100</dc:creator>
  <cp:lastModifiedBy>李洪斌</cp:lastModifiedBy>
  <dcterms:modified xsi:type="dcterms:W3CDTF">2025-10-27T09:03:14Z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WPS 文字</vt:lpwstr>
  </property>
  <property fmtid="{D5CDD505-2E9C-101B-9397-08002B2CF9AE}" pid="4" name="LastSaved">
    <vt:filetime>2025-10-09T00:00:00Z</vt:filetime>
  </property>
  <property fmtid="{D5CDD505-2E9C-101B-9397-08002B2CF9AE}" pid="5" name="SourceModified">
    <vt:lpwstr>D:20250916172806+08'00'</vt:lpwstr>
  </property>
  <property fmtid="{D5CDD505-2E9C-101B-9397-08002B2CF9AE}" pid="6" name="KSOProductBuildVer">
    <vt:lpwstr>2052-12.1.0.23125</vt:lpwstr>
  </property>
  <property fmtid="{D5CDD505-2E9C-101B-9397-08002B2CF9AE}" pid="7" name="ICV">
    <vt:lpwstr>D5150B3D6FAC4F4685E5FEAE7749105F_12</vt:lpwstr>
  </property>
  <property fmtid="{D5CDD505-2E9C-101B-9397-08002B2CF9AE}" pid="8" name="KSOTemplateDocerSaveRecord">
    <vt:lpwstr>eyJoZGlkIjoiNTgxNWVlNjY0ZDhiMDZjOGRjNmQwMWFjMmE5ZDI2ZGUiLCJ1c2VySWQiOiIyNTk4ODg3MzQifQ==</vt:lpwstr>
  </property>
</Properties>
</file>